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S2-1909822</w:t>
        </w:r>
      </w:fldSimple>
    </w:p>
    <w:p w:rsidR="001E41F3" w:rsidRDefault="00402F9B"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2F9B"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2F9B" w:rsidP="00547111">
            <w:pPr>
              <w:pStyle w:val="CRCoverPage"/>
              <w:spacing w:after="0"/>
              <w:rPr>
                <w:noProof/>
              </w:rPr>
            </w:pPr>
            <w:fldSimple w:instr=" DOCPROPERTY  Cr#  \* MERGEFORMAT ">
              <w:r w:rsidR="00E13F3D" w:rsidRPr="00410371">
                <w:rPr>
                  <w:b/>
                  <w:noProof/>
                  <w:sz w:val="28"/>
                </w:rPr>
                <w:t>1857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2F9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2F9B">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61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2F9B">
            <w:pPr>
              <w:pStyle w:val="CRCoverPage"/>
              <w:spacing w:after="0"/>
              <w:ind w:left="100"/>
              <w:rPr>
                <w:noProof/>
              </w:rPr>
            </w:pPr>
            <w:fldSimple w:instr=" DOCPROPERTY  CrTitle  \* MERGEFORMAT ">
              <w:r w:rsidR="002640DD">
                <w:t>Clarifications to N26 and Idle Mode Mobility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2F9B">
            <w:pPr>
              <w:pStyle w:val="CRCoverPage"/>
              <w:spacing w:after="0"/>
              <w:ind w:left="100"/>
              <w:rPr>
                <w:noProof/>
              </w:rPr>
            </w:pPr>
            <w:fldSimple w:instr=" DOCPROPERTY  SourceIfWg  \* MERGEFORMAT ">
              <w:r w:rsidR="00E13F3D">
                <w:rPr>
                  <w:noProof/>
                </w:rPr>
                <w:t>Openet Telecom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61B8" w:rsidP="00547111">
            <w:pPr>
              <w:pStyle w:val="CRCoverPage"/>
              <w:spacing w:after="0"/>
              <w:ind w:left="100"/>
              <w:rPr>
                <w:noProof/>
              </w:rPr>
            </w:pPr>
            <w:r>
              <w:t>SA2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2F9B">
            <w:pPr>
              <w:pStyle w:val="CRCoverPage"/>
              <w:spacing w:after="0"/>
              <w:ind w:left="100"/>
              <w:rPr>
                <w:noProof/>
              </w:rPr>
            </w:pPr>
            <w:fldSimple w:instr=" DOCPROPERTY  RelatedWis  \* MERGEFORMAT ">
              <w:r w:rsidR="00E13F3D">
                <w:rPr>
                  <w:noProof/>
                </w:rPr>
                <w:t>5GS_Ph1, 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2F9B">
            <w:pPr>
              <w:pStyle w:val="CRCoverPage"/>
              <w:spacing w:after="0"/>
              <w:ind w:left="100"/>
              <w:rPr>
                <w:noProof/>
              </w:rPr>
            </w:pPr>
            <w:fldSimple w:instr=" DOCPROPERTY  ResDate  \* MERGEFORMAT ">
              <w:r w:rsidR="00D24991">
                <w:rPr>
                  <w:noProof/>
                </w:rPr>
                <w:t>2019-10-04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2F9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2F9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61B8">
            <w:pPr>
              <w:pStyle w:val="CRCoverPage"/>
              <w:spacing w:after="0"/>
              <w:ind w:left="100"/>
              <w:rPr>
                <w:noProof/>
              </w:rPr>
            </w:pPr>
            <w:r w:rsidRPr="00267442">
              <w:rPr>
                <w:noProof/>
              </w:rPr>
              <w:t>There are currently inconsistencies between various parts of the specification (e.g., between section 4.11.1.2 “Handover procedures” and section 4.11.1.3 “Idle Mode Mobility procedures”)</w:t>
            </w:r>
            <w:r>
              <w:rPr>
                <w:noProof/>
              </w:rPr>
              <w:t>, and ommisions in other parts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61B8">
            <w:pPr>
              <w:pStyle w:val="CRCoverPage"/>
              <w:spacing w:after="0"/>
              <w:ind w:left="100"/>
              <w:rPr>
                <w:noProof/>
              </w:rPr>
            </w:pPr>
            <w:r w:rsidRPr="00267442">
              <w:rPr>
                <w:noProof/>
              </w:rPr>
              <w:t>This change relates to modifying the behaviour of the AMF so that it: (1) correctly terminates AM Policy associations and UE Policy associations; and (2) performs PCF selection and UE policy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61B8">
            <w:pPr>
              <w:pStyle w:val="CRCoverPage"/>
              <w:spacing w:after="0"/>
              <w:ind w:left="100"/>
              <w:rPr>
                <w:noProof/>
              </w:rPr>
            </w:pPr>
            <w:r w:rsidRPr="00267442">
              <w:rPr>
                <w:noProof/>
              </w:rPr>
              <w:t>Ommision leads to less optimal implementations where sessions are not deleted in an orderly manner</w:t>
            </w:r>
            <w:r>
              <w:rPr>
                <w:noProof/>
              </w:rPr>
              <w:t xml:space="preserve">, and </w:t>
            </w:r>
            <w:r w:rsidRPr="00267442">
              <w:rPr>
                <w:noProof/>
              </w:rPr>
              <w:t>PCF selection and UE policy association</w:t>
            </w:r>
            <w:r>
              <w:rPr>
                <w:noProof/>
              </w:rPr>
              <w:t xml:space="preserve"> may be performed in a haphazzard manner</w:t>
            </w:r>
            <w:r w:rsidRPr="0026744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1B8">
            <w:pPr>
              <w:pStyle w:val="CRCoverPage"/>
              <w:spacing w:after="0"/>
              <w:ind w:left="100"/>
              <w:rPr>
                <w:noProof/>
              </w:rPr>
            </w:pPr>
            <w:r>
              <w:rPr>
                <w:noProof/>
              </w:rPr>
              <w:t>4.11.1.3.2, 4.11.1.3.3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1B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1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1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E61B8" w:rsidRDefault="009E61B8" w:rsidP="009E61B8">
      <w:pPr>
        <w:pStyle w:val="Heading1"/>
      </w:pPr>
      <w:r>
        <w:lastRenderedPageBreak/>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E61B8" w:rsidRPr="00134408" w:rsidTr="005A0255">
        <w:tc>
          <w:tcPr>
            <w:tcW w:w="9639" w:type="dxa"/>
            <w:shd w:val="clear" w:color="auto" w:fill="FFFFCC"/>
            <w:vAlign w:val="center"/>
          </w:tcPr>
          <w:p w:rsidR="009E61B8" w:rsidRPr="00134408" w:rsidRDefault="009E61B8" w:rsidP="005A0255">
            <w:pPr>
              <w:jc w:val="center"/>
              <w:rPr>
                <w:rFonts w:ascii="Arial" w:hAnsi="Arial" w:cs="Arial"/>
                <w:b/>
                <w:bCs/>
                <w:sz w:val="28"/>
                <w:szCs w:val="28"/>
              </w:rPr>
            </w:pPr>
            <w:r w:rsidRPr="00134408">
              <w:rPr>
                <w:rFonts w:ascii="Arial" w:hAnsi="Arial" w:cs="Arial"/>
                <w:b/>
                <w:bCs/>
                <w:sz w:val="28"/>
                <w:szCs w:val="28"/>
                <w:lang w:eastAsia="zh-CN"/>
              </w:rPr>
              <w:t>First</w:t>
            </w:r>
            <w:r w:rsidRPr="00134408">
              <w:rPr>
                <w:rFonts w:ascii="Arial" w:hAnsi="Arial" w:cs="Arial"/>
                <w:b/>
                <w:bCs/>
                <w:sz w:val="28"/>
                <w:szCs w:val="28"/>
              </w:rPr>
              <w:t xml:space="preserve"> change</w:t>
            </w:r>
          </w:p>
        </w:tc>
      </w:tr>
    </w:tbl>
    <w:p w:rsidR="009E61B8" w:rsidRDefault="009E61B8" w:rsidP="009E61B8"/>
    <w:p w:rsidR="004A308A" w:rsidRPr="00F122C8" w:rsidRDefault="004A308A" w:rsidP="004A308A">
      <w:pPr>
        <w:pStyle w:val="Heading5"/>
        <w:rPr>
          <w:lang w:eastAsia="zh-CN"/>
        </w:rPr>
      </w:pPr>
      <w:bookmarkStart w:id="3" w:name="_Toc19183670"/>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3"/>
    </w:p>
    <w:p w:rsidR="004A308A" w:rsidRDefault="004A308A" w:rsidP="004A308A">
      <w:r>
        <w:t>In the case of network sharing the UE selects the target PLMN ID according to clause 5.18.3 of TS 23.501 [2].</w:t>
      </w:r>
    </w:p>
    <w:p w:rsidR="004A308A" w:rsidRPr="00050CA8" w:rsidRDefault="004A308A" w:rsidP="004A308A">
      <w:r w:rsidRPr="00050CA8">
        <w:t>Clause 4.11.1.3.2 covers the case of idle</w:t>
      </w:r>
      <w:r>
        <w:t xml:space="preserve"> </w:t>
      </w:r>
      <w:r w:rsidRPr="00050CA8">
        <w:t xml:space="preserve">mode mobility from 5GC to EPC. UE performs Tracking </w:t>
      </w:r>
      <w:r>
        <w:t>A</w:t>
      </w:r>
      <w:r w:rsidRPr="00050CA8">
        <w:t xml:space="preserve">rea </w:t>
      </w:r>
      <w:r>
        <w:t>U</w:t>
      </w:r>
      <w:r w:rsidRPr="00050CA8">
        <w:t>pdate procedure in E-UTRA/EPS when it moves from NG-RAN/5GS to E-UTRA/EPS coverage area.</w:t>
      </w:r>
    </w:p>
    <w:p w:rsidR="004A308A" w:rsidRPr="00050CA8" w:rsidRDefault="004A308A" w:rsidP="004A308A">
      <w:pPr>
        <w:rPr>
          <w:rFonts w:eastAsia="Malgun Gothic"/>
        </w:rPr>
      </w:pPr>
      <w:r w:rsidRPr="00050CA8">
        <w:rPr>
          <w:rFonts w:eastAsia="Malgun Gothic"/>
        </w:rPr>
        <w:t xml:space="preserve">The procedure involves a </w:t>
      </w:r>
      <w:r w:rsidRPr="00050CA8">
        <w:t>Tracking Area Update</w:t>
      </w:r>
      <w:r w:rsidRPr="00050CA8">
        <w:rPr>
          <w:rFonts w:eastAsia="Malgun Gothic"/>
        </w:rPr>
        <w:t xml:space="preserve"> to EPC and setup of default EPS bearer and dedicated bearers in EPC in steps 1-11 and re-activation, if required.</w:t>
      </w:r>
    </w:p>
    <w:bookmarkStart w:id="4" w:name="_MON_1592665529"/>
    <w:bookmarkEnd w:id="4"/>
    <w:p w:rsidR="004A308A" w:rsidRPr="00DC08C1" w:rsidRDefault="004A308A" w:rsidP="004A308A">
      <w:pPr>
        <w:pStyle w:val="TH"/>
      </w:pPr>
      <w:r w:rsidRPr="00DC08C1">
        <w:object w:dxaOrig="9668" w:dyaOrig="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6pt" o:ole="">
            <v:imagedata r:id="rId13" o:title=""/>
          </v:shape>
          <o:OLEObject Type="Embed" ProgID="Word.Picture.8" ShapeID="_x0000_i1025" DrawAspect="Content" ObjectID="_1631710561" r:id="rId14"/>
        </w:object>
      </w:r>
    </w:p>
    <w:p w:rsidR="004A308A" w:rsidRPr="00050CA8" w:rsidRDefault="004A308A" w:rsidP="004A308A">
      <w:pPr>
        <w:pStyle w:val="TF"/>
      </w:pPr>
      <w:r w:rsidRPr="00050CA8">
        <w:t>Figure 4.11.1.3.2-1</w:t>
      </w:r>
      <w:r>
        <w:t xml:space="preserve">: </w:t>
      </w:r>
      <w:r w:rsidRPr="00050CA8">
        <w:t>5GS to EPS Idle mode mobility using N26 interface</w:t>
      </w:r>
    </w:p>
    <w:p w:rsidR="004A308A" w:rsidRPr="00050CA8" w:rsidRDefault="004A308A" w:rsidP="004A308A">
      <w:pPr>
        <w:pStyle w:val="B1"/>
        <w:rPr>
          <w:lang w:eastAsia="zh-CN"/>
        </w:rPr>
      </w:pPr>
      <w:r>
        <w:rPr>
          <w:lang w:eastAsia="zh-CN"/>
        </w:rPr>
        <w:t xml:space="preserve">The </w:t>
      </w:r>
      <w:r w:rsidRPr="00050CA8">
        <w:rPr>
          <w:lang w:eastAsia="zh-CN"/>
        </w:rPr>
        <w:t>TAU procedure in TS</w:t>
      </w:r>
      <w:r>
        <w:rPr>
          <w:lang w:eastAsia="zh-CN"/>
        </w:rPr>
        <w:t> </w:t>
      </w:r>
      <w:r w:rsidRPr="00050CA8">
        <w:rPr>
          <w:lang w:eastAsia="zh-CN"/>
        </w:rPr>
        <w:t>23.401</w:t>
      </w:r>
      <w:r>
        <w:rPr>
          <w:lang w:eastAsia="zh-CN"/>
        </w:rPr>
        <w:t> </w:t>
      </w:r>
      <w:r w:rsidRPr="00050CA8">
        <w:rPr>
          <w:lang w:eastAsia="zh-CN"/>
        </w:rPr>
        <w:t xml:space="preserve">[13] </w:t>
      </w:r>
      <w:r>
        <w:rPr>
          <w:lang w:eastAsia="zh-CN"/>
        </w:rPr>
        <w:t xml:space="preserve">is used </w:t>
      </w:r>
      <w:r w:rsidRPr="00050CA8">
        <w:rPr>
          <w:lang w:eastAsia="zh-CN"/>
        </w:rPr>
        <w:t xml:space="preserve">with </w:t>
      </w:r>
      <w:r>
        <w:rPr>
          <w:lang w:eastAsia="zh-CN"/>
        </w:rPr>
        <w:t xml:space="preserve">the </w:t>
      </w:r>
      <w:r w:rsidRPr="00050CA8">
        <w:rPr>
          <w:lang w:eastAsia="zh-CN"/>
        </w:rPr>
        <w:t>following</w:t>
      </w:r>
      <w:r>
        <w:rPr>
          <w:lang w:eastAsia="zh-CN"/>
        </w:rPr>
        <w:t xml:space="preserve"> 5GS interaction:</w:t>
      </w:r>
    </w:p>
    <w:p w:rsidR="004A308A" w:rsidRDefault="004A308A" w:rsidP="004A308A">
      <w:pPr>
        <w:pStyle w:val="B1"/>
      </w:pPr>
      <w:r>
        <w:t>1.</w:t>
      </w:r>
      <w:r>
        <w:tab/>
        <w:t>Step 1 from clause 5.3.3.1 (Tracking Area Update procedure with Serving GW change) in TS 23.401 [13].</w:t>
      </w:r>
    </w:p>
    <w:p w:rsidR="004A308A" w:rsidRDefault="004A308A" w:rsidP="004A308A">
      <w:pPr>
        <w:pStyle w:val="B1"/>
      </w:pPr>
      <w:r>
        <w:t>2.</w:t>
      </w:r>
      <w:r>
        <w:tab/>
        <w:t>Step 2 from clause 5.3.3.1 (Tracking Area Update procedure with Serving GW change) in TS 23.401 [13] with the modification captured in clause 4.11.1.5.3.</w:t>
      </w:r>
    </w:p>
    <w:p w:rsidR="004A308A" w:rsidRDefault="004A308A" w:rsidP="004A308A">
      <w:pPr>
        <w:pStyle w:val="B1"/>
        <w:rPr>
          <w:lang w:eastAsia="zh-CN"/>
        </w:rPr>
      </w:pPr>
      <w:r>
        <w:rPr>
          <w:lang w:eastAsia="zh-CN"/>
        </w:rPr>
        <w:t>3-4.</w:t>
      </w:r>
      <w:r>
        <w:rPr>
          <w:lang w:eastAsia="zh-CN"/>
        </w:rPr>
        <w:tab/>
        <w:t>Steps 3-4 from clause 5.3.3.1 (Tracking Area Update procedure with Serving GW change) in TS 23.401 [13].</w:t>
      </w:r>
    </w:p>
    <w:p w:rsidR="004A308A" w:rsidRDefault="004A308A" w:rsidP="004A308A">
      <w:pPr>
        <w:pStyle w:val="B1"/>
      </w:pPr>
      <w:r w:rsidRPr="00050CA8">
        <w:rPr>
          <w:lang w:eastAsia="zh-CN"/>
        </w:rPr>
        <w:t>5a.</w:t>
      </w:r>
      <w:r w:rsidRPr="00050CA8">
        <w:rPr>
          <w:lang w:eastAsia="zh-CN"/>
        </w:rPr>
        <w:tab/>
      </w:r>
      <w:r w:rsidRPr="00050CA8">
        <w:t xml:space="preserve">The AMF </w:t>
      </w:r>
      <w:r>
        <w:t xml:space="preserve">verifies the integrity of the TAU request message and </w:t>
      </w:r>
      <w:r w:rsidRPr="00050CA8">
        <w:t>requests the PGW-C+SMF</w:t>
      </w:r>
      <w:r w:rsidRPr="003306BA">
        <w:t xml:space="preserve"> </w:t>
      </w:r>
      <w:r w:rsidRPr="00050CA8">
        <w:t xml:space="preserve">to provide SM Context </w:t>
      </w:r>
      <w:r w:rsidRPr="00FE4FD7">
        <w:t xml:space="preserve">by using </w:t>
      </w:r>
      <w:proofErr w:type="spellStart"/>
      <w:r w:rsidRPr="00FE4FD7">
        <w:t>Nsmf_PDUSession_ContextRequest</w:t>
      </w:r>
      <w:proofErr w:type="spellEnd"/>
      <w:r w:rsidRPr="00050CA8">
        <w:t xml:space="preserve"> that also includes the mapped EPS Bearer Contexts. </w:t>
      </w:r>
      <w:r w:rsidRPr="00FE4FD7">
        <w:rPr>
          <w:lang w:eastAsia="zh-CN"/>
        </w:rPr>
        <w:t xml:space="preserve">The </w:t>
      </w:r>
      <w:r w:rsidRPr="00FE4FD7">
        <w:rPr>
          <w:lang w:eastAsia="zh-CN"/>
        </w:rPr>
        <w:lastRenderedPageBreak/>
        <w:t>AMF provides the target MME capability to SMF in the request to allow the SMF to determine whether to include EPS Bearer context for non-IP PDN Type or not.</w:t>
      </w:r>
      <w:r>
        <w:rPr>
          <w:lang w:eastAsia="zh-CN"/>
        </w:rPr>
        <w:t xml:space="preserve"> </w:t>
      </w:r>
      <w:r w:rsidRPr="00050CA8">
        <w:t>This step is performed</w:t>
      </w:r>
      <w:r>
        <w:t xml:space="preserve"> with all the PGW-C+SMFs corresponding to PDU Sessions of the UE which are associated with 3GPP access and have EBI(s) allocated to them</w:t>
      </w:r>
      <w:r w:rsidRPr="00E93EC0">
        <w:rPr>
          <w:rFonts w:hint="eastAsia"/>
          <w:lang w:eastAsia="zh-CN"/>
        </w:rPr>
        <w:t>.</w:t>
      </w:r>
      <w:r w:rsidRPr="00050CA8">
        <w:t xml:space="preserve"> In this step, if the AMF correctly validates the UE, then the AMF starts a timer.</w:t>
      </w:r>
    </w:p>
    <w:p w:rsidR="004A308A" w:rsidRPr="00050CA8" w:rsidRDefault="004A308A" w:rsidP="004A308A">
      <w:pPr>
        <w:pStyle w:val="NO"/>
      </w:pPr>
      <w:r w:rsidRPr="00FE4FD7">
        <w:rPr>
          <w:lang w:eastAsia="zh-CN"/>
        </w:rPr>
        <w:t>NOTE</w:t>
      </w:r>
      <w:r>
        <w:rPr>
          <w:lang w:eastAsia="zh-CN"/>
        </w:rPr>
        <w:t> 1</w:t>
      </w:r>
      <w:r w:rsidRPr="00FE4FD7">
        <w:rPr>
          <w:lang w:eastAsia="zh-CN"/>
        </w:rPr>
        <w:t>:</w:t>
      </w:r>
      <w:r w:rsidRPr="00FE4FD7">
        <w:rPr>
          <w:lang w:eastAsia="zh-CN"/>
        </w:rPr>
        <w:tab/>
        <w:t>The AMF knows the MME capability to support non-IP PDN type or not through local configuration.</w:t>
      </w:r>
    </w:p>
    <w:p w:rsidR="004A308A" w:rsidRDefault="004A308A" w:rsidP="004A308A">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4A308A" w:rsidRDefault="004A308A" w:rsidP="004A308A">
      <w:pPr>
        <w:pStyle w:val="NO"/>
        <w:rPr>
          <w:lang w:eastAsia="zh-CN"/>
        </w:rPr>
      </w:pPr>
      <w:r>
        <w:rPr>
          <w:lang w:eastAsia="zh-CN"/>
        </w:rPr>
        <w:t>NOTE2:</w:t>
      </w:r>
      <w:r>
        <w:rPr>
          <w:lang w:eastAsia="zh-CN"/>
        </w:rPr>
        <w:tab/>
        <w:t>In home routed roaming case, the CN Tunnel Info for each EPS bearer has been prepared by the PGW-C+SMF and provided to the V-SMF as specified in clause 4.11.1.4.1.</w:t>
      </w:r>
    </w:p>
    <w:p w:rsidR="004A308A" w:rsidRPr="00181E20" w:rsidRDefault="004A308A" w:rsidP="004A308A">
      <w:pPr>
        <w:pStyle w:val="B1"/>
        <w:rPr>
          <w:lang w:eastAsia="zh-CN"/>
        </w:rPr>
      </w:pPr>
      <w:r w:rsidRPr="00050CA8">
        <w:rPr>
          <w:lang w:eastAsia="zh-CN"/>
        </w:rPr>
        <w:t>5</w:t>
      </w:r>
      <w:r>
        <w:rPr>
          <w:lang w:eastAsia="zh-CN"/>
        </w:rPr>
        <w:t>c</w:t>
      </w:r>
      <w:r w:rsidRPr="00050CA8">
        <w:rPr>
          <w:lang w:eastAsia="zh-CN"/>
        </w:rPr>
        <w:t>.</w:t>
      </w:r>
      <w:r w:rsidRPr="00050CA8">
        <w:rPr>
          <w:lang w:eastAsia="zh-CN"/>
        </w:rPr>
        <w:tab/>
        <w:t>SMF returns mapped EPS bearer contexts</w:t>
      </w:r>
      <w:r>
        <w:rPr>
          <w:lang w:eastAsia="zh-CN"/>
        </w:rPr>
        <w:t xml:space="preserve">, which includes PGW-C control plane tunnel information of the PDN connection corresponding to the PDU session, EBI for each EPS bearer, PGW-U tunnel information for each EPS bearer, and EPS </w:t>
      </w:r>
      <w:proofErr w:type="spellStart"/>
      <w:r>
        <w:rPr>
          <w:lang w:eastAsia="zh-CN"/>
        </w:rPr>
        <w:t>QoS</w:t>
      </w:r>
      <w:proofErr w:type="spellEnd"/>
      <w:r>
        <w:rPr>
          <w:lang w:eastAsia="zh-CN"/>
        </w:rPr>
        <w:t xml:space="preserve"> parameters for each EPS bearer</w:t>
      </w:r>
      <w:r w:rsidRPr="00050CA8">
        <w:rPr>
          <w:lang w:eastAsia="zh-CN"/>
        </w:rPr>
        <w:t>.</w:t>
      </w:r>
      <w:r w:rsidRPr="00181E20">
        <w:rPr>
          <w:lang w:eastAsia="zh-CN"/>
        </w:rPr>
        <w:t xml:space="preserve"> </w:t>
      </w:r>
      <w:r w:rsidRPr="00FE4FD7">
        <w:rPr>
          <w:lang w:eastAsia="zh-CN"/>
        </w:rPr>
        <w:t>For PDU Sessions with PDU Session Type Ethernet or Unstructured, the SMF provides SM Context for non-IP PDN Type.</w:t>
      </w:r>
    </w:p>
    <w:p w:rsidR="004A308A" w:rsidRDefault="004A308A" w:rsidP="004A308A">
      <w:pPr>
        <w:pStyle w:val="B1"/>
      </w:pPr>
      <w:r>
        <w:tab/>
        <w:t xml:space="preserve">If the PGW-C+SMF has marked that the status of one or more </w:t>
      </w:r>
      <w:proofErr w:type="spellStart"/>
      <w:r>
        <w:t>QoS</w:t>
      </w:r>
      <w:proofErr w:type="spellEnd"/>
      <w:r>
        <w:t xml:space="preserve"> Flows are deleted in the 5GC but not synchronized with the UE yet as per clause 4.3.3.2, the PGW-C+SMF does not return to the AMF the EPS context(s) if all its associated </w:t>
      </w:r>
      <w:proofErr w:type="spellStart"/>
      <w:r>
        <w:t>QoS</w:t>
      </w:r>
      <w:proofErr w:type="spellEnd"/>
      <w:r>
        <w:t xml:space="preserve"> Flows are marked as deleted, that is, the PGW-C+SMF returns to the AMF the EPS bearer contexts mapped from </w:t>
      </w:r>
      <w:proofErr w:type="spellStart"/>
      <w:r>
        <w:t>QoS</w:t>
      </w:r>
      <w:proofErr w:type="spellEnd"/>
      <w:r>
        <w:t xml:space="preserve"> Flows where at least one of the </w:t>
      </w:r>
      <w:proofErr w:type="spellStart"/>
      <w:r>
        <w:t>QoS</w:t>
      </w:r>
      <w:proofErr w:type="spellEnd"/>
      <w:r>
        <w:t xml:space="preserve"> Flow for the EPS bearer is not marked as deleted.</w:t>
      </w:r>
    </w:p>
    <w:p w:rsidR="004A308A" w:rsidRDefault="004A308A" w:rsidP="004A308A">
      <w:pPr>
        <w:pStyle w:val="B1"/>
        <w:rPr>
          <w:lang w:eastAsia="zh-CN"/>
        </w:rPr>
      </w:pPr>
      <w:r w:rsidRPr="00050CA8">
        <w:t>6.</w:t>
      </w:r>
      <w:r w:rsidRPr="00050CA8">
        <w:tab/>
        <w:t xml:space="preserve">The AMF responds with a Context Response message carrying mapped MM </w:t>
      </w:r>
      <w:r>
        <w:t xml:space="preserve">context (including mapped security context), Return preferred </w:t>
      </w:r>
      <w:r w:rsidRPr="00050CA8">
        <w:t>and SM EPS UE Context (default and dedicated GBR bearers) to the MME.</w:t>
      </w:r>
      <w:r w:rsidRPr="00265EBE">
        <w:t xml:space="preserv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4A308A" w:rsidRDefault="004A308A" w:rsidP="004A308A">
      <w:pPr>
        <w:pStyle w:val="B1"/>
        <w:rPr>
          <w:rFonts w:eastAsia="SimSun"/>
          <w:lang w:eastAsia="zh-CN"/>
        </w:rPr>
      </w:pPr>
      <w:r>
        <w:rPr>
          <w:rFonts w:eastAsia="SimSun"/>
          <w:lang w:eastAsia="zh-CN"/>
        </w:rPr>
        <w:t>7 - 14.</w:t>
      </w:r>
      <w:r>
        <w:rPr>
          <w:rFonts w:eastAsia="SimSun"/>
          <w:lang w:eastAsia="zh-CN"/>
        </w:rPr>
        <w:tab/>
        <w:t>Steps 6-12 from clause 5.3.3.1 (Tracking Area Update procedure with Serving GW change) in TS 23.401 [13] are performed with following addition</w:t>
      </w:r>
      <w:r w:rsidRPr="00442A82">
        <w:rPr>
          <w:rFonts w:eastAsia="SimSun"/>
          <w:lang w:eastAsia="zh-CN"/>
        </w:rPr>
        <w:t xml:space="preserve"> and modification</w:t>
      </w:r>
      <w:r>
        <w:rPr>
          <w:rFonts w:eastAsia="SimSun"/>
          <w:lang w:eastAsia="zh-CN"/>
        </w:rPr>
        <w:t>:</w:t>
      </w:r>
    </w:p>
    <w:p w:rsidR="004A308A" w:rsidRDefault="004A308A" w:rsidP="004A308A">
      <w:pPr>
        <w:pStyle w:val="B1"/>
      </w:pPr>
      <w:r>
        <w:rPr>
          <w:rFonts w:eastAsia="SimSun"/>
          <w:lang w:eastAsia="zh-CN"/>
        </w:rPr>
        <w:tab/>
      </w:r>
      <w:r w:rsidRPr="003D094C">
        <w:rPr>
          <w:rFonts w:eastAsia="SimSun"/>
          <w:lang w:eastAsia="zh-CN"/>
        </w:rPr>
        <w:t>In the step</w:t>
      </w:r>
      <w:r>
        <w:rPr>
          <w:rFonts w:eastAsia="SimSun"/>
          <w:lang w:eastAsia="zh-CN"/>
        </w:rPr>
        <w:t> </w:t>
      </w:r>
      <w:r w:rsidRPr="003D094C">
        <w:rPr>
          <w:rFonts w:eastAsia="SimSun"/>
          <w:lang w:eastAsia="zh-CN"/>
        </w:rPr>
        <w:t xml:space="preserve">10, </w:t>
      </w:r>
      <w:r w:rsidRPr="003D094C">
        <w:t xml:space="preserve">If the </w:t>
      </w:r>
      <w:proofErr w:type="spellStart"/>
      <w:r w:rsidRPr="003D094C">
        <w:t>QoS</w:t>
      </w:r>
      <w:proofErr w:type="spellEnd"/>
      <w:r w:rsidRPr="003D094C">
        <w:t xml:space="preserve"> Flow associated with the default </w:t>
      </w:r>
      <w:proofErr w:type="spellStart"/>
      <w:r w:rsidRPr="003D094C">
        <w:t>QoS</w:t>
      </w:r>
      <w:proofErr w:type="spellEnd"/>
      <w:r w:rsidRPr="003D094C">
        <w:t xml:space="preserve"> rule has an EPS Bearer ID assigned, the PGW-C+SMF keeps the PDU Session (PDN connection) and for the remaining </w:t>
      </w:r>
      <w:proofErr w:type="spellStart"/>
      <w:r w:rsidRPr="003D094C">
        <w:t>QoS</w:t>
      </w:r>
      <w:proofErr w:type="spellEnd"/>
      <w:r w:rsidRPr="003D094C">
        <w:t xml:space="preserve"> Flows that do not have EPS bearer ID(s) assigned, the PGW-C+SMF </w:t>
      </w:r>
      <w:r>
        <w:t xml:space="preserve">deletes </w:t>
      </w:r>
      <w:r w:rsidRPr="003D094C">
        <w:t xml:space="preserve">the PCC rule(s) associated with those </w:t>
      </w:r>
      <w:proofErr w:type="spellStart"/>
      <w:r w:rsidRPr="003D094C">
        <w:t>QoS</w:t>
      </w:r>
      <w:proofErr w:type="spellEnd"/>
      <w:r w:rsidRPr="003D094C">
        <w:t xml:space="preserve"> Flows</w:t>
      </w:r>
      <w:r>
        <w:t xml:space="preserve"> and informs the PCF about the removed PCC rule(s)</w:t>
      </w:r>
      <w:r w:rsidRPr="003D094C">
        <w:t>.</w:t>
      </w:r>
    </w:p>
    <w:p w:rsidR="004A308A" w:rsidRPr="00A21D21" w:rsidRDefault="004A308A" w:rsidP="004A308A">
      <w:pPr>
        <w:pStyle w:val="B2"/>
        <w:rPr>
          <w:rFonts w:eastAsia="SimSun"/>
          <w:lang w:eastAsia="zh-CN"/>
        </w:rPr>
      </w:pPr>
      <w:r>
        <w:rPr>
          <w:rFonts w:eastAsia="SimSun"/>
          <w:lang w:eastAsia="zh-CN"/>
        </w:rPr>
        <w:tab/>
        <w:t>In the step 11, the PGW-C+SMF requests the PGW-U+UPF to establish the tunnel for each EPS bearer by providing SGW-U Tunnel Info, and PGW-U Tunnel Info if the PGW-U Tunnel Info is allocated by the PGW-C+SMF.</w:t>
      </w:r>
    </w:p>
    <w:p w:rsidR="004A308A" w:rsidRPr="00442A82" w:rsidRDefault="004A308A" w:rsidP="004A308A">
      <w:pPr>
        <w:pStyle w:val="B2"/>
      </w:pPr>
      <w:r>
        <w:tab/>
      </w:r>
      <w:r w:rsidRPr="002B2186">
        <w:t>In step</w:t>
      </w:r>
      <w:r>
        <w:t> </w:t>
      </w:r>
      <w:r w:rsidRPr="002B2186">
        <w:t xml:space="preserve">10, the PGW-C+SMF may need to report some subscribed event to the PCF by performing an SMF initiated SM Policy Association Modification procedure as defined in </w:t>
      </w:r>
      <w:r>
        <w:t>clause </w:t>
      </w:r>
      <w:r w:rsidRPr="002B2186">
        <w:t>4.16.5.</w:t>
      </w:r>
    </w:p>
    <w:p w:rsidR="004A308A" w:rsidRPr="00442A82" w:rsidRDefault="004A308A" w:rsidP="004A308A">
      <w:pPr>
        <w:pStyle w:val="B2"/>
        <w:rPr>
          <w:rFonts w:eastAsia="SimSun"/>
          <w:lang w:eastAsia="zh-CN"/>
        </w:rPr>
      </w:pPr>
      <w:r>
        <w:tab/>
      </w:r>
      <w:r w:rsidRPr="00442A82">
        <w:t xml:space="preserve">Step 9a from </w:t>
      </w:r>
      <w:r>
        <w:t>clause </w:t>
      </w:r>
      <w:r w:rsidRPr="00442A82">
        <w:t>5.3.3.1 (Tracking Area Update procedure with Serving GW change) in TS</w:t>
      </w:r>
      <w:r>
        <w:t> </w:t>
      </w:r>
      <w:r w:rsidRPr="00442A82">
        <w:t>23.401</w:t>
      </w:r>
      <w:r>
        <w:t> [</w:t>
      </w:r>
      <w:r w:rsidRPr="00442A82">
        <w:t xml:space="preserve">13] with the modification captured in </w:t>
      </w:r>
      <w:r>
        <w:t>clause </w:t>
      </w:r>
      <w:r w:rsidRPr="00442A82">
        <w:t>4.11.1.5.3</w:t>
      </w:r>
    </w:p>
    <w:p w:rsidR="004A308A" w:rsidRDefault="004A308A" w:rsidP="004A308A">
      <w:pPr>
        <w:pStyle w:val="B1"/>
        <w:rPr>
          <w:ins w:id="5" w:author="Cameron Ross Dunne" w:date="2019-10-04T15:57:00Z"/>
          <w:rFonts w:eastAsia="SimSun"/>
          <w:lang w:eastAsia="zh-CN"/>
        </w:rPr>
      </w:pPr>
      <w:r w:rsidRPr="00FE4FD7">
        <w:rPr>
          <w:rFonts w:eastAsia="SimSun" w:hint="eastAsia"/>
          <w:lang w:eastAsia="zh-CN"/>
        </w:rPr>
        <w:t>15</w:t>
      </w:r>
      <w:r>
        <w:rPr>
          <w:rFonts w:eastAsia="SimSun"/>
          <w:lang w:eastAsia="zh-CN"/>
        </w:rPr>
        <w:t>a</w:t>
      </w:r>
      <w:r w:rsidRPr="00FE4FD7">
        <w:rPr>
          <w:rFonts w:eastAsia="SimSun" w:hint="eastAsia"/>
          <w:lang w:eastAsia="zh-CN"/>
        </w:rPr>
        <w:t>.</w:t>
      </w:r>
      <w:r w:rsidRPr="00FE4FD7">
        <w:rPr>
          <w:rFonts w:eastAsia="SimSun" w:hint="eastAsia"/>
          <w:lang w:eastAsia="zh-CN"/>
        </w:rPr>
        <w:tab/>
        <w:t xml:space="preserve">The </w:t>
      </w:r>
      <w:r>
        <w:rPr>
          <w:rFonts w:eastAsia="SimSun"/>
          <w:lang w:eastAsia="zh-CN"/>
        </w:rPr>
        <w:t>HSS+</w:t>
      </w:r>
      <w:r w:rsidRPr="00FE4FD7">
        <w:rPr>
          <w:rFonts w:eastAsia="SimSun" w:hint="eastAsia"/>
          <w:lang w:eastAsia="zh-CN"/>
        </w:rPr>
        <w:t xml:space="preserve">UDM </w:t>
      </w:r>
      <w:proofErr w:type="gramStart"/>
      <w:r w:rsidRPr="00FE4FD7">
        <w:rPr>
          <w:rFonts w:eastAsia="SimSun" w:hint="eastAsia"/>
          <w:lang w:eastAsia="zh-CN"/>
        </w:rPr>
        <w:t>invokes</w:t>
      </w:r>
      <w:proofErr w:type="gramEnd"/>
      <w:r w:rsidRPr="00FE4FD7">
        <w:rPr>
          <w:rFonts w:eastAsia="SimSun" w:hint="eastAsia"/>
          <w:lang w:eastAsia="zh-CN"/>
        </w:rPr>
        <w:t xml:space="preserve"> </w:t>
      </w:r>
      <w:proofErr w:type="spellStart"/>
      <w:r w:rsidRPr="00FE4FD7">
        <w:rPr>
          <w:rFonts w:eastAsia="SimSun"/>
          <w:lang w:eastAsia="zh-CN"/>
        </w:rPr>
        <w:t>Nudm_</w:t>
      </w:r>
      <w:r>
        <w:rPr>
          <w:rFonts w:eastAsia="SimSun"/>
          <w:lang w:eastAsia="zh-CN"/>
        </w:rPr>
        <w:t>UECM</w:t>
      </w:r>
      <w:r w:rsidRPr="00FE4FD7">
        <w:rPr>
          <w:rFonts w:eastAsia="SimSun"/>
          <w:lang w:eastAsia="zh-CN"/>
        </w:rPr>
        <w:t>_DeregistrationNotification</w:t>
      </w:r>
      <w:proofErr w:type="spellEnd"/>
      <w:r w:rsidRPr="00FE4FD7">
        <w:rPr>
          <w:rFonts w:eastAsia="SimSun"/>
          <w:lang w:eastAsia="zh-CN"/>
        </w:rPr>
        <w:t xml:space="preserve"> </w:t>
      </w:r>
      <w:r w:rsidRPr="00FE4FD7">
        <w:rPr>
          <w:rFonts w:eastAsia="SimSun" w:hint="eastAsia"/>
          <w:lang w:eastAsia="zh-CN"/>
        </w:rPr>
        <w:t xml:space="preserve">to notify the </w:t>
      </w:r>
      <w:r w:rsidRPr="00FE4FD7">
        <w:rPr>
          <w:rFonts w:eastAsia="SimSun"/>
          <w:lang w:eastAsia="zh-CN"/>
        </w:rPr>
        <w:t>AMF</w:t>
      </w:r>
      <w:r>
        <w:rPr>
          <w:rFonts w:eastAsia="SimSun"/>
          <w:lang w:eastAsia="zh-CN"/>
        </w:rPr>
        <w:t xml:space="preserve"> associated with 3GPP access</w:t>
      </w:r>
      <w:r w:rsidRPr="00FE4FD7">
        <w:rPr>
          <w:rFonts w:eastAsia="SimSun" w:hint="eastAsia"/>
          <w:lang w:eastAsia="zh-CN"/>
        </w:rPr>
        <w:t xml:space="preserve"> </w:t>
      </w:r>
      <w:r w:rsidRPr="00FE4FD7">
        <w:rPr>
          <w:rFonts w:eastAsia="SimSun"/>
          <w:lang w:eastAsia="zh-CN"/>
        </w:rPr>
        <w:t xml:space="preserve">with </w:t>
      </w:r>
      <w:r w:rsidRPr="00FE4FD7">
        <w:rPr>
          <w:rFonts w:eastAsia="SimSun" w:hint="eastAsia"/>
          <w:lang w:eastAsia="zh-CN"/>
        </w:rPr>
        <w:t>r</w:t>
      </w:r>
      <w:r w:rsidRPr="00FE4FD7">
        <w:rPr>
          <w:rFonts w:eastAsia="SimSun"/>
          <w:lang w:eastAsia="zh-CN"/>
        </w:rPr>
        <w:t>eason as 5GS to EPS Mobility</w:t>
      </w:r>
      <w:r w:rsidRPr="00FE4FD7">
        <w:rPr>
          <w:rFonts w:eastAsia="SimSun" w:hint="eastAsia"/>
          <w:lang w:eastAsia="zh-CN"/>
        </w:rPr>
        <w:t>.</w:t>
      </w:r>
      <w:r>
        <w:rPr>
          <w:rFonts w:eastAsia="SimSun"/>
          <w:lang w:eastAsia="zh-CN"/>
        </w:rPr>
        <w:t xml:space="preserve">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rsidR="002C40C6" w:rsidRPr="00A76E6B" w:rsidRDefault="002C40C6" w:rsidP="002C40C6">
      <w:pPr>
        <w:pStyle w:val="B1"/>
        <w:ind w:firstLine="0"/>
        <w:rPr>
          <w:rFonts w:eastAsia="SimSun"/>
          <w:lang w:eastAsia="zh-CN"/>
        </w:rPr>
      </w:pPr>
      <w:ins w:id="6" w:author="Cameron Ross Dunne" w:date="2019-10-04T15:57:00Z">
        <w:r w:rsidRPr="002C40C6">
          <w:rPr>
            <w:rFonts w:eastAsia="SimSun"/>
            <w:lang w:eastAsia="zh-CN"/>
          </w:rPr>
          <w:t>If PCC is enabled, the AMF initiates AM Policy Association Termination procedure as defined in clause 4.16.3.2 and UE Policy Association Termination procedure as defined in clause 4.16.13.1.</w:t>
        </w:r>
      </w:ins>
    </w:p>
    <w:p w:rsidR="004A308A" w:rsidRPr="00D436B5" w:rsidRDefault="004A308A" w:rsidP="004A308A">
      <w:pPr>
        <w:pStyle w:val="B1"/>
        <w:rPr>
          <w:rFonts w:eastAsia="SimSun"/>
          <w:lang w:eastAsia="zh-CN"/>
        </w:rPr>
      </w:pPr>
      <w:r w:rsidRPr="00D436B5">
        <w:rPr>
          <w:lang w:eastAsia="zh-CN"/>
        </w:rPr>
        <w:tab/>
        <w:t xml:space="preserve">Registration associated with the non-3GPP access in the </w:t>
      </w:r>
      <w:r w:rsidRPr="00D436B5">
        <w:t xml:space="preserve">AMF </w:t>
      </w:r>
      <w:r w:rsidRPr="00D436B5">
        <w:rPr>
          <w:lang w:eastAsia="zh-CN"/>
        </w:rPr>
        <w:t>is not removed (i.e. an AMF that was serving the UE over both 3GPP and non-3GPP accesses does not consider the UE as deregistered over non 3GPP access and will remain registered and subscribed to subscription data updates in UDM).</w:t>
      </w:r>
    </w:p>
    <w:p w:rsidR="004A308A" w:rsidRPr="00D436B5" w:rsidRDefault="004A308A" w:rsidP="004A308A">
      <w:pPr>
        <w:pStyle w:val="B1"/>
        <w:rPr>
          <w:rFonts w:eastAsia="SimSun"/>
          <w:lang w:eastAsia="zh-CN"/>
        </w:rPr>
      </w:pPr>
      <w:r w:rsidRPr="00D436B5">
        <w:lastRenderedPageBreak/>
        <w:tab/>
        <w:t xml:space="preserve">When the UE </w:t>
      </w:r>
      <w:r w:rsidRPr="00D436B5">
        <w:rPr>
          <w:lang w:val="en-US"/>
        </w:rPr>
        <w:t xml:space="preserve">decides to </w:t>
      </w:r>
      <w:r w:rsidRPr="00D436B5">
        <w:t xml:space="preserve">deregister over non-3GPP access or the old AMF decides not to maintain a UE registration for non-3GPP access anymore, the old AMF then deregisters from UDM by sending a </w:t>
      </w:r>
      <w:proofErr w:type="spellStart"/>
      <w:r w:rsidRPr="00D436B5">
        <w:t>Nudm_UECM_Deregistration</w:t>
      </w:r>
      <w:proofErr w:type="spellEnd"/>
      <w:r w:rsidRPr="00D436B5">
        <w:t xml:space="preserve"> service operation, </w:t>
      </w:r>
      <w:proofErr w:type="spellStart"/>
      <w:r w:rsidRPr="00D436B5">
        <w:t>unsubscribes</w:t>
      </w:r>
      <w:proofErr w:type="spellEnd"/>
      <w:r w:rsidRPr="00D436B5">
        <w:t xml:space="preserve"> from Subscription Data updates by sending an </w:t>
      </w:r>
      <w:proofErr w:type="spellStart"/>
      <w:r w:rsidRPr="00D436B5">
        <w:t>Nudm_SDM_Unsubscribe</w:t>
      </w:r>
      <w:proofErr w:type="spellEnd"/>
      <w:r w:rsidRPr="00D436B5">
        <w:t xml:space="preserve"> service operation to UDM and releases all the AMF and AN resources related to the UE.</w:t>
      </w:r>
    </w:p>
    <w:p w:rsidR="004A308A" w:rsidRDefault="004A308A" w:rsidP="004A308A">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rsidR="004A308A" w:rsidRDefault="004A308A" w:rsidP="004A308A">
      <w:pPr>
        <w:pStyle w:val="B2"/>
      </w:pPr>
      <w:r>
        <w:tab/>
        <w:t xml:space="preserve">The MME may provide the </w:t>
      </w:r>
      <w:proofErr w:type="spellStart"/>
      <w:r>
        <w:t>eNodeB</w:t>
      </w:r>
      <w:proofErr w:type="spellEnd"/>
      <w:r>
        <w:t xml:space="preserve"> with a PLMN list in the Handover Restriction List taking into account the last used 5GS PLMN ID and the Return preferred indication. The Handover Restriction List contains a list of PLMN IDs as specified by TS 23.251 [35] clause 5.2a for </w:t>
      </w:r>
      <w:proofErr w:type="spellStart"/>
      <w:r>
        <w:t>eNodeB</w:t>
      </w:r>
      <w:proofErr w:type="spellEnd"/>
      <w:r>
        <w:t xml:space="preserve"> functions.</w:t>
      </w:r>
    </w:p>
    <w:p w:rsidR="004A308A" w:rsidRPr="00050CA8" w:rsidRDefault="004A308A" w:rsidP="004A308A">
      <w:pPr>
        <w:pStyle w:val="B2"/>
      </w:pPr>
      <w:r>
        <w:tab/>
        <w:t>The MME may not release the signalling connection with the UE based on the indication received in the step 1 that the UE is moving from 5GC.</w:t>
      </w:r>
    </w:p>
    <w:p w:rsidR="004A308A" w:rsidRPr="00050CA8" w:rsidRDefault="004A308A" w:rsidP="004A308A">
      <w:pPr>
        <w:pStyle w:val="B1"/>
      </w:pPr>
      <w:r w:rsidRPr="00050CA8">
        <w:rPr>
          <w:lang w:eastAsia="zh-CN"/>
        </w:rPr>
        <w:t>1</w:t>
      </w:r>
      <w:r w:rsidRPr="007500BF">
        <w:rPr>
          <w:lang w:eastAsia="zh-CN"/>
        </w:rPr>
        <w:t>9</w:t>
      </w:r>
      <w:r w:rsidRPr="00050CA8">
        <w:rPr>
          <w:lang w:eastAsia="zh-CN"/>
        </w:rPr>
        <w:t>.</w:t>
      </w:r>
      <w:r w:rsidRPr="00050CA8">
        <w:rPr>
          <w:lang w:eastAsia="zh-CN"/>
        </w:rPr>
        <w:tab/>
        <w:t>[</w:t>
      </w:r>
      <w:proofErr w:type="gramStart"/>
      <w:r w:rsidRPr="00050CA8">
        <w:rPr>
          <w:lang w:eastAsia="zh-CN"/>
        </w:rPr>
        <w:t>conditional</w:t>
      </w:r>
      <w:proofErr w:type="gramEnd"/>
      <w:r w:rsidRPr="00050CA8">
        <w:rPr>
          <w:lang w:eastAsia="zh-CN"/>
        </w:rPr>
        <w:t>]</w:t>
      </w:r>
      <w:r>
        <w:rPr>
          <w:lang w:eastAsia="zh-CN"/>
        </w:rPr>
        <w:t xml:space="preserve"> Step 19 from clause 4.11.1.2.1 applies</w:t>
      </w:r>
      <w:r w:rsidRPr="00050CA8">
        <w:t>.</w:t>
      </w:r>
    </w:p>
    <w:p w:rsidR="004A308A" w:rsidRDefault="004A308A" w:rsidP="004A308A">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for an EPS bearer were marked as deleted, the PGW-C+SMF may initiate bearer modification as specified in clause 5.4.3 of TS 23.401 [13] to remove the TFT filter(s) corresponding to the Packet Filter Set(s) in the </w:t>
      </w:r>
      <w:proofErr w:type="spellStart"/>
      <w:r>
        <w:rPr>
          <w:lang w:eastAsia="zh-CN"/>
        </w:rPr>
        <w:t>QoS</w:t>
      </w:r>
      <w:proofErr w:type="spellEnd"/>
      <w:r>
        <w:rPr>
          <w:lang w:eastAsia="zh-CN"/>
        </w:rPr>
        <w:t xml:space="preserve"> rules.</w:t>
      </w:r>
    </w:p>
    <w:p w:rsidR="004A308A" w:rsidRPr="00134408" w:rsidRDefault="004A308A" w:rsidP="004A308A">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A308A" w:rsidRPr="00134408" w:rsidTr="005A0255">
        <w:tc>
          <w:tcPr>
            <w:tcW w:w="9639" w:type="dxa"/>
            <w:shd w:val="clear" w:color="auto" w:fill="FFFFCC"/>
            <w:vAlign w:val="center"/>
          </w:tcPr>
          <w:p w:rsidR="004A308A" w:rsidRPr="00134408" w:rsidRDefault="004A308A" w:rsidP="005A0255">
            <w:pPr>
              <w:jc w:val="center"/>
              <w:rPr>
                <w:rFonts w:ascii="Arial" w:hAnsi="Arial" w:cs="Arial"/>
                <w:b/>
                <w:bCs/>
                <w:sz w:val="28"/>
                <w:szCs w:val="28"/>
              </w:rPr>
            </w:pPr>
            <w:r>
              <w:rPr>
                <w:rFonts w:ascii="Arial" w:hAnsi="Arial" w:cs="Arial"/>
                <w:b/>
                <w:bCs/>
                <w:sz w:val="28"/>
                <w:szCs w:val="28"/>
                <w:lang w:eastAsia="zh-CN"/>
              </w:rPr>
              <w:t>Next</w:t>
            </w:r>
            <w:r w:rsidRPr="00134408">
              <w:rPr>
                <w:rFonts w:ascii="Arial" w:hAnsi="Arial" w:cs="Arial"/>
                <w:b/>
                <w:bCs/>
                <w:sz w:val="28"/>
                <w:szCs w:val="28"/>
              </w:rPr>
              <w:t xml:space="preserve"> change</w:t>
            </w:r>
          </w:p>
        </w:tc>
      </w:tr>
    </w:tbl>
    <w:p w:rsidR="004A308A" w:rsidRDefault="004A308A" w:rsidP="004A308A"/>
    <w:p w:rsidR="004A308A" w:rsidRDefault="004A308A" w:rsidP="004A308A">
      <w:pPr>
        <w:pStyle w:val="B1"/>
        <w:rPr>
          <w:lang w:eastAsia="zh-CN"/>
        </w:rPr>
      </w:pPr>
    </w:p>
    <w:p w:rsidR="004A308A" w:rsidRPr="00181E20" w:rsidRDefault="004A308A" w:rsidP="004A308A">
      <w:pPr>
        <w:pStyle w:val="Heading5"/>
        <w:rPr>
          <w:lang w:eastAsia="zh-CN"/>
        </w:rPr>
      </w:pPr>
      <w:bookmarkStart w:id="7" w:name="_Toc19183671"/>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7"/>
    </w:p>
    <w:p w:rsidR="004A308A" w:rsidRPr="00050CA8" w:rsidRDefault="004A308A" w:rsidP="004A308A">
      <w:pPr>
        <w:rPr>
          <w:lang w:eastAsia="zh-CN"/>
        </w:rPr>
      </w:pPr>
      <w:r w:rsidRPr="00050CA8">
        <w:rPr>
          <w:lang w:eastAsia="zh-CN"/>
        </w:rPr>
        <w:t>Figure 4.11.1.3.3-1 describes the</w:t>
      </w:r>
      <w:r>
        <w:rPr>
          <w:lang w:eastAsia="zh-CN"/>
        </w:rPr>
        <w:t xml:space="preserve"> mobility</w:t>
      </w:r>
      <w:r w:rsidRPr="00050CA8">
        <w:rPr>
          <w:lang w:eastAsia="zh-CN"/>
        </w:rPr>
        <w:t xml:space="preserve"> </w:t>
      </w:r>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bookmarkStart w:id="8" w:name="_MON_1631710161"/>
    <w:bookmarkEnd w:id="8"/>
    <w:p w:rsidR="004A308A" w:rsidRPr="00906203" w:rsidRDefault="004A308A" w:rsidP="004A308A">
      <w:pPr>
        <w:pStyle w:val="TH"/>
      </w:pPr>
      <w:del w:id="9" w:author="Cameron Ross Dunne" w:date="2019-10-04T16:02:00Z">
        <w:r w:rsidRPr="00906203" w:rsidDel="0075761C">
          <w:object w:dxaOrig="9524" w:dyaOrig="7670">
            <v:shape id="_x0000_i1026" type="#_x0000_t75" style="width:468pt;height:376.5pt" o:ole="">
              <v:imagedata r:id="rId15" o:title=""/>
            </v:shape>
            <o:OLEObject Type="Embed" ProgID="Word.Picture.8" ShapeID="_x0000_i1026" DrawAspect="Content" ObjectID="_1631710562" r:id="rId16"/>
          </w:object>
        </w:r>
      </w:del>
      <w:bookmarkStart w:id="10" w:name="_MON_1631710295"/>
      <w:bookmarkEnd w:id="10"/>
      <w:ins w:id="11" w:author="Cameron Ross Dunne" w:date="2019-10-04T16:01:00Z">
        <w:r w:rsidR="0075761C" w:rsidRPr="00906203">
          <w:object w:dxaOrig="9524" w:dyaOrig="7670">
            <v:shape id="_x0000_i1027" type="#_x0000_t75" style="width:468pt;height:376.5pt" o:ole="">
              <v:imagedata r:id="rId17" o:title=""/>
            </v:shape>
            <o:OLEObject Type="Embed" ProgID="Word.Picture.8" ShapeID="_x0000_i1027" DrawAspect="Content" ObjectID="_1631710563" r:id="rId18"/>
          </w:object>
        </w:r>
      </w:ins>
    </w:p>
    <w:p w:rsidR="004A308A" w:rsidRPr="00050CA8" w:rsidRDefault="004A308A" w:rsidP="004A308A">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rsidR="004A308A" w:rsidRPr="00050CA8" w:rsidRDefault="004A308A" w:rsidP="004A308A">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rsidR="004A308A" w:rsidRDefault="004A308A" w:rsidP="004A308A">
      <w:pPr>
        <w:pStyle w:val="B1"/>
        <w:rPr>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r>
        <w:rPr>
          <w:lang w:val="en-US" w:eastAsia="zh-CN"/>
        </w:rPr>
        <w:t xml:space="preserve"> including 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Pr>
          <w:lang w:val="en-US" w:eastAsia="zh-CN"/>
        </w:rPr>
        <w:t>OSId</w:t>
      </w:r>
      <w:proofErr w:type="spellEnd"/>
      <w:r>
        <w:rPr>
          <w:lang w:val="en-US" w:eastAsia="zh-CN"/>
        </w:rPr>
        <w:t xml:space="preserve"> if available.</w:t>
      </w:r>
    </w:p>
    <w:p w:rsidR="004A308A" w:rsidRDefault="004A308A" w:rsidP="004A308A">
      <w:pPr>
        <w:pStyle w:val="B1"/>
        <w:rPr>
          <w:lang w:val="en-US" w:eastAsia="zh-CN"/>
        </w:rPr>
      </w:pPr>
      <w:r>
        <w:rPr>
          <w:lang w:val="en-US"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bearer status in the Registration Request.</w:t>
      </w:r>
    </w:p>
    <w:p w:rsidR="004A308A" w:rsidRPr="00BB24FF" w:rsidRDefault="004A308A" w:rsidP="004A308A">
      <w:pPr>
        <w:pStyle w:val="B1"/>
        <w:rPr>
          <w:lang w:eastAsia="zh-CN"/>
        </w:rPr>
      </w:pPr>
      <w:r>
        <w:rPr>
          <w:lang w:val="en-US" w:eastAsia="zh-CN"/>
        </w:rPr>
        <w:t xml:space="preserve"> The Additional GUTI is provided both in </w:t>
      </w:r>
      <w:proofErr w:type="gramStart"/>
      <w:r>
        <w:rPr>
          <w:lang w:val="en-US" w:eastAsia="zh-CN"/>
        </w:rPr>
        <w:t>Idle</w:t>
      </w:r>
      <w:proofErr w:type="gramEnd"/>
      <w:r>
        <w:rPr>
          <w:lang w:val="en-US" w:eastAsia="zh-CN"/>
        </w:rPr>
        <w:t xml:space="preserv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w:t>
      </w:r>
      <w:r w:rsidRPr="00E43CD3">
        <w:rPr>
          <w:lang w:eastAsia="zh-CN"/>
        </w:rPr>
        <w:t>.</w:t>
      </w:r>
      <w:r>
        <w:rPr>
          <w:lang w:eastAsia="zh-CN"/>
        </w:rPr>
        <w:t xml:space="preserve"> In the case of Configured NSSAI applicable to this PLMN or an Allowed NSSAI are not present in the UE, the associated HPLMN S-NSSAI(s) shall be provided in the mapping of Requested NSSAI in the NAS as described in the clause 5.15.5.2.1 TS 23.501 [2].</w:t>
      </w:r>
    </w:p>
    <w:p w:rsidR="004A308A" w:rsidRDefault="004A308A" w:rsidP="004A308A">
      <w:pPr>
        <w:pStyle w:val="B1"/>
        <w:rPr>
          <w:lang w:eastAsia="zh-CN"/>
        </w:rPr>
      </w:pPr>
      <w:r>
        <w:rPr>
          <w:lang w:eastAsia="zh-CN"/>
        </w:rPr>
        <w:tab/>
        <w:t xml:space="preserve">In the case of idle mode mobility the UE additionally includes </w:t>
      </w:r>
      <w:proofErr w:type="gramStart"/>
      <w:r>
        <w:rPr>
          <w:lang w:eastAsia="zh-CN"/>
        </w:rPr>
        <w:t>a TAU</w:t>
      </w:r>
      <w:proofErr w:type="gramEnd"/>
      <w:r>
        <w:rPr>
          <w:lang w:eastAsia="zh-CN"/>
        </w:rPr>
        <w:t xml:space="preserve">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4A308A" w:rsidRPr="00E43CD3" w:rsidRDefault="004A308A" w:rsidP="004A308A">
      <w:pPr>
        <w:pStyle w:val="B1"/>
        <w:rPr>
          <w:lang w:eastAsia="zh-CN"/>
        </w:rPr>
      </w:pPr>
      <w:r w:rsidRPr="00E43CD3">
        <w:rPr>
          <w:lang w:eastAsia="zh-CN"/>
        </w:rPr>
        <w:tab/>
        <w:t>The UE integrity protects the Registration Request message using a 5G security context (if available).</w:t>
      </w:r>
    </w:p>
    <w:p w:rsidR="004A308A" w:rsidRPr="00DC2B29" w:rsidRDefault="004A308A" w:rsidP="004A308A">
      <w:pPr>
        <w:pStyle w:val="B1"/>
        <w:rPr>
          <w:lang w:eastAsia="zh-CN"/>
        </w:rPr>
      </w:pPr>
      <w:r>
        <w:rPr>
          <w:lang w:eastAsia="zh-CN"/>
        </w:rPr>
        <w:lastRenderedPageBreak/>
        <w:t>3-4.</w:t>
      </w:r>
      <w:r>
        <w:rPr>
          <w:lang w:eastAsia="zh-CN"/>
        </w:rPr>
        <w:tab/>
      </w:r>
      <w:r w:rsidRPr="00E43CD3">
        <w:rPr>
          <w:lang w:eastAsia="zh-CN"/>
        </w:rPr>
        <w:t>Steps 2-3 of clause</w:t>
      </w:r>
      <w:r>
        <w:rPr>
          <w:lang w:eastAsia="zh-CN"/>
        </w:rPr>
        <w:t> </w:t>
      </w:r>
      <w:r w:rsidRPr="00E43CD3">
        <w:rPr>
          <w:lang w:eastAsia="zh-CN"/>
        </w:rPr>
        <w:t>4.2.2.2.2 are performed.</w:t>
      </w:r>
    </w:p>
    <w:p w:rsidR="004A308A" w:rsidRDefault="004A308A" w:rsidP="004A308A">
      <w:pPr>
        <w:pStyle w:val="B1"/>
        <w:rPr>
          <w:lang w:eastAsia="zh-CN"/>
        </w:rPr>
      </w:pPr>
      <w:r>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and NSSF provides corresponding S-NSSAIs values for VPLMN to AMF.</w:t>
      </w:r>
    </w:p>
    <w:p w:rsidR="004A308A" w:rsidRPr="00574CD1" w:rsidRDefault="004A308A" w:rsidP="004A308A">
      <w:pPr>
        <w:pStyle w:val="NO"/>
      </w:pPr>
      <w:r w:rsidRPr="00574CD1">
        <w:t>NOTE 1:</w:t>
      </w:r>
      <w:r w:rsidRPr="00574CD1">
        <w:tab/>
        <w:t>In connected mode mobility, the AMF devices S-NSSAIs values during the handover procedure.</w:t>
      </w:r>
    </w:p>
    <w:p w:rsidR="004A308A" w:rsidRPr="00050CA8" w:rsidRDefault="004A308A" w:rsidP="004A308A">
      <w:pPr>
        <w:rPr>
          <w:rFonts w:eastAsia="SimSun"/>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rsidR="004A308A" w:rsidRPr="00CE5242" w:rsidRDefault="004A308A" w:rsidP="004A308A">
      <w:pPr>
        <w:pStyle w:val="B1"/>
        <w:rPr>
          <w:lang w:eastAsia="zh-CN"/>
        </w:rPr>
      </w:pPr>
      <w:r w:rsidRPr="00050CA8">
        <w:rPr>
          <w:lang w:eastAsia="zh-CN"/>
        </w:rPr>
        <w:t>5</w:t>
      </w:r>
      <w:r>
        <w:rPr>
          <w:lang w:eastAsia="zh-CN"/>
        </w:rPr>
        <w:t>a</w:t>
      </w:r>
      <w:r w:rsidRPr="00050CA8">
        <w:rPr>
          <w:lang w:eastAsia="zh-CN"/>
        </w:rPr>
        <w:t>.</w:t>
      </w:r>
      <w:r w:rsidRPr="00050CA8">
        <w:rPr>
          <w:lang w:eastAsia="zh-CN"/>
        </w:rPr>
        <w:tab/>
      </w:r>
      <w:r>
        <w:rPr>
          <w:lang w:eastAsia="zh-CN"/>
        </w:rPr>
        <w:t xml:space="preserve">[Conditional] </w:t>
      </w:r>
      <w:proofErr w:type="gramStart"/>
      <w:r>
        <w:rPr>
          <w:lang w:eastAsia="zh-CN"/>
        </w:rPr>
        <w:t>This</w:t>
      </w:r>
      <w:proofErr w:type="gramEnd"/>
      <w:r>
        <w:rPr>
          <w:lang w:eastAsia="zh-CN"/>
        </w:rPr>
        <w:t xml:space="preserve"> step is only performed for IDLE mode mobility. The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w:t>
      </w:r>
    </w:p>
    <w:p w:rsidR="004A308A" w:rsidRDefault="004A308A" w:rsidP="004A308A">
      <w:pPr>
        <w:pStyle w:val="B1"/>
      </w:pPr>
      <w:proofErr w:type="gramStart"/>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roofErr w:type="gramEnd"/>
    </w:p>
    <w:p w:rsidR="004A308A" w:rsidRPr="00EA44ED" w:rsidRDefault="004A308A" w:rsidP="004A308A">
      <w:pPr>
        <w:pStyle w:val="B1"/>
        <w:rPr>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p>
    <w:p w:rsidR="004A308A" w:rsidRDefault="004A308A" w:rsidP="004A308A">
      <w:pPr>
        <w:pStyle w:val="B1"/>
        <w:rPr>
          <w:lang w:eastAsia="zh-CN"/>
        </w:rPr>
      </w:pPr>
      <w:r>
        <w:rPr>
          <w:lang w:eastAsia="zh-CN"/>
        </w:rPr>
        <w:tab/>
        <w:t xml:space="preserve">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w:t>
      </w:r>
    </w:p>
    <w:p w:rsidR="004A308A" w:rsidRDefault="004A308A" w:rsidP="004A308A">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4A308A" w:rsidRDefault="004A308A" w:rsidP="004A308A">
      <w:pPr>
        <w:pStyle w:val="B1"/>
        <w:rPr>
          <w:lang w:eastAsia="zh-CN"/>
        </w:rPr>
      </w:pPr>
      <w:r>
        <w:rPr>
          <w:lang w:eastAsia="zh-CN"/>
        </w:rPr>
        <w:tab/>
        <w:t>If the AMF cannot retrieve the address of the corresponding SMF for a PDN connection, it will not move the PDN connection to 5GS.</w:t>
      </w:r>
    </w:p>
    <w:p w:rsidR="004A308A" w:rsidRDefault="004A308A" w:rsidP="004A308A">
      <w:pPr>
        <w:pStyle w:val="B1"/>
        <w:rPr>
          <w:lang w:eastAsia="zh-CN"/>
        </w:rPr>
      </w:pPr>
      <w:r>
        <w:rPr>
          <w:lang w:eastAsia="zh-CN"/>
        </w:rPr>
        <w:tab/>
        <w:t>Step 6 is performed only if the target AMF is different from the old AMF and the old AMF is in the same PLMN as the target AMF.</w:t>
      </w:r>
    </w:p>
    <w:p w:rsidR="004A308A" w:rsidRDefault="004A308A" w:rsidP="004A308A">
      <w:pPr>
        <w:pStyle w:val="B1"/>
        <w:rPr>
          <w:lang w:eastAsia="zh-CN"/>
        </w:rPr>
      </w:pPr>
      <w:r>
        <w:rPr>
          <w:lang w:eastAsia="zh-CN"/>
        </w:rPr>
        <w:t>6a.</w:t>
      </w:r>
      <w:r>
        <w:rPr>
          <w:lang w:eastAsia="zh-CN"/>
        </w:rPr>
        <w:tab/>
        <w:t>[Conditional] If the UE includes the 5G-GUTI as Additional GUTI in the Registration Request message, the target AMF sends message to the old AMF. The old AMF validates the Registration request message.</w:t>
      </w:r>
    </w:p>
    <w:p w:rsidR="004A308A" w:rsidRDefault="004A308A" w:rsidP="004A308A">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rsidR="004A308A" w:rsidRDefault="004A308A" w:rsidP="004A308A">
      <w:pPr>
        <w:pStyle w:val="B2"/>
        <w:rPr>
          <w:lang w:eastAsia="zh-CN"/>
        </w:rPr>
      </w:pPr>
      <w:r>
        <w:rPr>
          <w:lang w:eastAsia="zh-CN"/>
        </w:rPr>
        <w:t>-</w:t>
      </w:r>
      <w:r>
        <w:rPr>
          <w:lang w:eastAsia="zh-CN"/>
        </w:rPr>
        <w:tab/>
        <w:t xml:space="preserve">AMF may invoke the </w:t>
      </w:r>
      <w:proofErr w:type="spellStart"/>
      <w:r>
        <w:rPr>
          <w:lang w:eastAsia="zh-CN"/>
        </w:rPr>
        <w:t>Namf_Communication_UEContextTransfer</w:t>
      </w:r>
      <w:proofErr w:type="spellEnd"/>
      <w:r>
        <w:rPr>
          <w:lang w:eastAsia="zh-CN"/>
        </w:rPr>
        <w:t xml:space="preserve"> to the old AMF identified by the additional 5G-GUTI; or</w:t>
      </w:r>
    </w:p>
    <w:p w:rsidR="004A308A" w:rsidRDefault="004A308A" w:rsidP="004A308A">
      <w:pPr>
        <w:pStyle w:val="B2"/>
        <w:rPr>
          <w:lang w:eastAsia="zh-CN"/>
        </w:rPr>
      </w:pPr>
      <w:r>
        <w:rPr>
          <w:lang w:eastAsia="zh-CN"/>
        </w:rPr>
        <w:t>-</w:t>
      </w:r>
      <w:r>
        <w:rPr>
          <w:lang w:eastAsia="zh-CN"/>
        </w:rPr>
        <w:tab/>
        <w:t xml:space="preserve">if the old AMF and the target AMF are in the same AMF Set and UDSF is deployed, AMF may invoke </w:t>
      </w:r>
      <w:proofErr w:type="spellStart"/>
      <w:r>
        <w:rPr>
          <w:lang w:eastAsia="zh-CN"/>
        </w:rPr>
        <w:t>Nudsf_UnstructuredDataManagement_Query</w:t>
      </w:r>
      <w:proofErr w:type="spellEnd"/>
      <w:r>
        <w:rPr>
          <w:lang w:eastAsia="zh-CN"/>
        </w:rPr>
        <w:t xml:space="preserve"> service operation for the UE identified by the additional 5G-GUTI from the UDSF; or</w:t>
      </w:r>
    </w:p>
    <w:p w:rsidR="004A308A" w:rsidRDefault="004A308A" w:rsidP="004A308A">
      <w:pPr>
        <w:pStyle w:val="B2"/>
        <w:rPr>
          <w:lang w:eastAsia="zh-CN"/>
        </w:rPr>
      </w:pPr>
      <w:r>
        <w:rPr>
          <w:lang w:eastAsia="zh-CN"/>
        </w:rPr>
        <w:t>-</w:t>
      </w:r>
      <w:r>
        <w:rPr>
          <w:lang w:eastAsia="zh-CN"/>
        </w:rPr>
        <w:tab/>
        <w:t>if the old AMF and the target AMF are in the same AMF Set, AMF may use implementation specific means to share UE context.</w:t>
      </w:r>
    </w:p>
    <w:p w:rsidR="004A308A" w:rsidRDefault="004A308A" w:rsidP="004A308A">
      <w:pPr>
        <w:pStyle w:val="B1"/>
        <w:rPr>
          <w:lang w:eastAsia="zh-CN"/>
        </w:rPr>
      </w:pPr>
      <w:proofErr w:type="gramStart"/>
      <w:r>
        <w:rPr>
          <w:lang w:eastAsia="zh-CN"/>
        </w:rPr>
        <w:t>6b.</w:t>
      </w:r>
      <w:r>
        <w:rPr>
          <w:lang w:eastAsia="zh-CN"/>
        </w:rPr>
        <w:tab/>
        <w:t>[Conditional] If step 6a is performed, the response is performed as described in step 5 in clause 4.2.2.2.2.</w:t>
      </w:r>
      <w:proofErr w:type="gramEnd"/>
      <w:r>
        <w:rPr>
          <w:lang w:eastAsia="zh-CN"/>
        </w:rPr>
        <w:t xml:space="preserve">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4A308A" w:rsidRPr="00574CD1" w:rsidRDefault="004A308A" w:rsidP="004A308A">
      <w:pPr>
        <w:pStyle w:val="B1"/>
      </w:pPr>
      <w:r w:rsidRPr="00574CD1">
        <w:t>7.</w:t>
      </w:r>
      <w:r w:rsidRPr="00574CD1">
        <w:tab/>
        <w:t xml:space="preserve">[Conditional] </w:t>
      </w:r>
      <w:proofErr w:type="gramStart"/>
      <w:r w:rsidRPr="00574CD1">
        <w:t>If</w:t>
      </w:r>
      <w:proofErr w:type="gramEnd"/>
      <w:r w:rsidRPr="00574CD1">
        <w:t xml:space="preserve"> the target AMF determines to initiate the authentication procedure to the UE in step 6b (e.g. the target AMF </w:t>
      </w:r>
      <w:proofErr w:type="spellStart"/>
      <w:r w:rsidRPr="00574CD1">
        <w:t>can not</w:t>
      </w:r>
      <w:proofErr w:type="spellEnd"/>
      <w:r w:rsidRPr="00574CD1">
        <w:t xml:space="preserve"> obtain the UE MM context from AMF or other reasons), steps 8-9 of clause 4.2.2.2.2 are optionally performed.</w:t>
      </w:r>
    </w:p>
    <w:p w:rsidR="004A308A" w:rsidRDefault="004A308A" w:rsidP="004A308A">
      <w:pPr>
        <w:pStyle w:val="B1"/>
        <w:rPr>
          <w:lang w:eastAsia="zh-CN"/>
        </w:rPr>
      </w:pPr>
      <w:r w:rsidRPr="00050CA8">
        <w:rPr>
          <w:lang w:eastAsia="zh-CN"/>
        </w:rPr>
        <w:t>8.</w:t>
      </w:r>
      <w:r w:rsidRPr="00050CA8">
        <w:rPr>
          <w:lang w:eastAsia="zh-CN"/>
        </w:rPr>
        <w:tab/>
      </w:r>
      <w:r>
        <w:rPr>
          <w:lang w:eastAsia="zh-CN"/>
        </w:rPr>
        <w:t xml:space="preserve">[Conditional] </w:t>
      </w:r>
      <w:proofErr w:type="gramStart"/>
      <w:r>
        <w:rPr>
          <w:lang w:eastAsia="zh-CN"/>
        </w:rPr>
        <w:t>If</w:t>
      </w:r>
      <w:proofErr w:type="gramEnd"/>
      <w:r>
        <w:rPr>
          <w:lang w:eastAsia="zh-CN"/>
        </w:rPr>
        <w:t xml:space="preserve">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rsidR="004A308A" w:rsidRDefault="004A308A" w:rsidP="004A308A">
      <w:pPr>
        <w:pStyle w:val="B1"/>
        <w:rPr>
          <w:lang w:eastAsia="zh-CN"/>
        </w:rPr>
      </w:pPr>
      <w:r w:rsidRPr="00FE4FD7">
        <w:rPr>
          <w:lang w:eastAsia="zh-CN"/>
        </w:rPr>
        <w:lastRenderedPageBreak/>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rsidR="004A308A" w:rsidRDefault="004A308A" w:rsidP="004A308A">
      <w:pPr>
        <w:pStyle w:val="B1"/>
        <w:rPr>
          <w:lang w:eastAsia="zh-CN"/>
        </w:rPr>
      </w:pPr>
      <w:r w:rsidRPr="00E43CD3">
        <w:rPr>
          <w:lang w:eastAsia="zh-CN"/>
        </w:rPr>
        <w:t>10.</w:t>
      </w:r>
      <w:r>
        <w:rPr>
          <w:lang w:eastAsia="zh-CN"/>
        </w:rPr>
        <w:tab/>
        <w:t>Void.</w:t>
      </w:r>
    </w:p>
    <w:p w:rsidR="004A308A" w:rsidRPr="00E43CD3" w:rsidRDefault="004A308A" w:rsidP="004A308A">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non-3GPP accesses</w:t>
      </w:r>
      <w:r w:rsidRPr="00DC08C1">
        <w:rPr>
          <w:lang w:eastAsia="zh-CN"/>
        </w:rPr>
        <w:t xml:space="preserve"> by sending separate/independent </w:t>
      </w:r>
      <w:proofErr w:type="spellStart"/>
      <w:r w:rsidRPr="00DC08C1">
        <w:rPr>
          <w:lang w:eastAsia="zh-CN"/>
        </w:rPr>
        <w:t>Nudm_UECM_Registration</w:t>
      </w:r>
      <w:proofErr w:type="spellEnd"/>
      <w:r w:rsidRPr="00DC08C1">
        <w:rPr>
          <w:lang w:eastAsia="zh-CN"/>
        </w:rPr>
        <w:t xml:space="preserve">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rsidR="004A308A" w:rsidRDefault="004A308A" w:rsidP="004A308A">
      <w:pPr>
        <w:pStyle w:val="B1"/>
        <w:rPr>
          <w:lang w:eastAsia="zh-CN"/>
        </w:rPr>
      </w:pPr>
      <w:r>
        <w:rPr>
          <w:lang w:eastAsia="zh-CN"/>
        </w:rPr>
        <w:t>12.</w:t>
      </w:r>
      <w:r>
        <w:rPr>
          <w:lang w:eastAsia="zh-CN"/>
        </w:rPr>
        <w:tab/>
        <w:t>Void.</w:t>
      </w:r>
    </w:p>
    <w:p w:rsidR="004A308A" w:rsidRDefault="004A308A" w:rsidP="004A308A">
      <w:pPr>
        <w:pStyle w:val="B1"/>
        <w:rPr>
          <w:lang w:eastAsia="zh-CN"/>
        </w:rPr>
      </w:pPr>
      <w:r>
        <w:rPr>
          <w:lang w:eastAsia="zh-CN"/>
        </w:rPr>
        <w:t>13.</w:t>
      </w:r>
      <w:r>
        <w:rPr>
          <w:lang w:eastAsia="zh-CN"/>
        </w:rPr>
        <w:tab/>
        <w:t>Void.</w:t>
      </w:r>
    </w:p>
    <w:p w:rsidR="004A308A" w:rsidRPr="00FE4FD7" w:rsidRDefault="004A308A" w:rsidP="004A308A">
      <w:pPr>
        <w:pStyle w:val="B1"/>
        <w:rPr>
          <w:lang w:eastAsia="zh-CN"/>
        </w:rPr>
      </w:pPr>
      <w:r w:rsidRPr="00E43CD3">
        <w:t>14.</w:t>
      </w:r>
      <w:r w:rsidRPr="00E43CD3">
        <w:tab/>
      </w:r>
      <w:r w:rsidRPr="00E43CD3">
        <w:rPr>
          <w:lang w:eastAsia="zh-CN"/>
        </w:rPr>
        <w:t xml:space="preserve">Steps </w:t>
      </w:r>
      <w:del w:id="12" w:author="Cameron Ross Dunne" w:date="2019-10-04T15:59:00Z">
        <w:r w:rsidRPr="00E43CD3" w:rsidDel="002C40C6">
          <w:rPr>
            <w:lang w:eastAsia="zh-CN"/>
          </w:rPr>
          <w:delText>16-20</w:delText>
        </w:r>
      </w:del>
      <w:ins w:id="13" w:author="Cameron Ross Dunne" w:date="2019-10-04T15:59:00Z">
        <w:r w:rsidR="002C40C6">
          <w:rPr>
            <w:lang w:eastAsia="zh-CN"/>
          </w:rPr>
          <w:t>15-21b</w:t>
        </w:r>
      </w:ins>
      <w:r w:rsidRPr="00E43CD3">
        <w:rPr>
          <w:lang w:eastAsia="zh-CN"/>
        </w:rPr>
        <w:t xml:space="preserve"> of clause</w:t>
      </w:r>
      <w:r>
        <w:rPr>
          <w:lang w:eastAsia="zh-CN"/>
        </w:rPr>
        <w:t> </w:t>
      </w:r>
      <w:r w:rsidRPr="00E43CD3">
        <w:rPr>
          <w:lang w:eastAsia="zh-CN"/>
        </w:rPr>
        <w:t xml:space="preserve">4.2.2.2.2 </w:t>
      </w:r>
      <w:proofErr w:type="gramStart"/>
      <w:r w:rsidRPr="00E43CD3">
        <w:rPr>
          <w:lang w:eastAsia="zh-CN"/>
        </w:rPr>
        <w:t>are</w:t>
      </w:r>
      <w:proofErr w:type="gramEnd"/>
      <w:r w:rsidRPr="00E43CD3">
        <w:rPr>
          <w:lang w:eastAsia="zh-CN"/>
        </w:rPr>
        <w:t xml:space="preserve"> optionally performed (initiated by target AMF)</w:t>
      </w:r>
      <w:r w:rsidRPr="00196066">
        <w:rPr>
          <w:lang w:eastAsia="zh-CN"/>
        </w:rPr>
        <w:t xml:space="preserve"> </w:t>
      </w:r>
      <w:r w:rsidRPr="00FE4FD7">
        <w:rPr>
          <w:lang w:eastAsia="zh-CN"/>
        </w:rPr>
        <w:t>with the following addition:</w:t>
      </w:r>
    </w:p>
    <w:p w:rsidR="004A308A" w:rsidRDefault="004A308A" w:rsidP="004A308A">
      <w:pPr>
        <w:pStyle w:val="B1"/>
      </w:pPr>
      <w:r>
        <w:tab/>
        <w:t xml:space="preserve">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w:t>
      </w:r>
      <w:proofErr w:type="spellStart"/>
      <w:r>
        <w:t>Nsmf_PDU_Session_</w:t>
      </w:r>
      <w:proofErr w:type="gramStart"/>
      <w:r>
        <w:t>UpdateSMContext</w:t>
      </w:r>
      <w:proofErr w:type="spellEnd"/>
      <w:r>
        <w:t>(</w:t>
      </w:r>
      <w:proofErr w:type="gramEnd"/>
      <w:r>
        <w:t>PDU Session ID, S-NSSAI value for the Serving PLMN). The V-SMF updates 5G-</w:t>
      </w:r>
      <w:proofErr w:type="gramStart"/>
      <w:r>
        <w:t>AN</w:t>
      </w:r>
      <w:proofErr w:type="gramEnd"/>
      <w:r>
        <w:t xml:space="preserve"> with the new S-NSSAI of VPLMN by sending a N2 SM message to 5G-AN via AMF.</w:t>
      </w:r>
    </w:p>
    <w:p w:rsidR="004A308A" w:rsidRPr="00134EE3" w:rsidRDefault="004A308A" w:rsidP="004A308A">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w:t>
      </w:r>
      <w:proofErr w:type="spellStart"/>
      <w:r>
        <w:rPr>
          <w:lang w:eastAsia="zh-CN"/>
        </w:rPr>
        <w:t>Nsmf_PDUSession_CreateSMContext</w:t>
      </w:r>
      <w:proofErr w:type="spellEnd"/>
      <w:r>
        <w:rPr>
          <w:lang w:eastAsia="zh-CN"/>
        </w:rPr>
        <w:t xml:space="preserve"> service operation of the V-SMF to create an association with the AMF. It includes UE EPS PDN Connection, H-SMF ID, </w:t>
      </w:r>
      <w:proofErr w:type="gramStart"/>
      <w:r>
        <w:rPr>
          <w:lang w:eastAsia="zh-CN"/>
        </w:rPr>
        <w:t>S</w:t>
      </w:r>
      <w:proofErr w:type="gramEnd"/>
      <w:r>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Pr>
          <w:lang w:eastAsia="zh-CN"/>
        </w:rPr>
        <w:t>Nsmf_PDUSession_Create</w:t>
      </w:r>
      <w:proofErr w:type="spellEnd"/>
      <w:r>
        <w:rPr>
          <w:lang w:eastAsia="zh-CN"/>
        </w:rPr>
        <w:t xml:space="preserve"> request service operation of the H-SMF and provides the information received from the AMF</w:t>
      </w:r>
      <w:r w:rsidRPr="00E43CD3">
        <w:rPr>
          <w:lang w:eastAsia="zh-CN"/>
        </w:rPr>
        <w:t>.</w:t>
      </w:r>
      <w:r>
        <w:rPr>
          <w:lang w:eastAsia="zh-CN"/>
        </w:rPr>
        <w:t xml:space="preserve"> The subsequent handling is performed as follows:</w:t>
      </w:r>
    </w:p>
    <w:p w:rsidR="004A308A" w:rsidRDefault="004A308A" w:rsidP="004A308A">
      <w:pPr>
        <w:pStyle w:val="B2"/>
        <w:rPr>
          <w:lang w:eastAsia="zh-CN"/>
        </w:rPr>
      </w:pPr>
      <w:r>
        <w:rPr>
          <w:lang w:eastAsia="zh-CN"/>
        </w:rPr>
        <w:t>-</w:t>
      </w:r>
      <w:r>
        <w:rPr>
          <w:lang w:eastAsia="zh-CN"/>
        </w:rPr>
        <w:tab/>
        <w:t xml:space="preserve">The H-SMF finds the corresponding PDU Session based on the PDN Connection Context in the request. The H-SMF initiates N4 Session modification procedure to establish the CN tunnel for the PDU Session, and for </w:t>
      </w:r>
      <w:proofErr w:type="gramStart"/>
      <w:r>
        <w:rPr>
          <w:lang w:eastAsia="zh-CN"/>
        </w:rPr>
        <w:t>Idle</w:t>
      </w:r>
      <w:proofErr w:type="gramEnd"/>
      <w:r>
        <w:rPr>
          <w:lang w:eastAsia="zh-CN"/>
        </w:rPr>
        <w:t xml:space="preserv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w:t>
      </w:r>
      <w:proofErr w:type="spellStart"/>
      <w:r>
        <w:rPr>
          <w:lang w:eastAsia="zh-CN"/>
        </w:rPr>
        <w:t>Nsmf_PDUSession_Create</w:t>
      </w:r>
      <w:proofErr w:type="spellEnd"/>
      <w:r>
        <w:rPr>
          <w:lang w:eastAsia="zh-CN"/>
        </w:rPr>
        <w:t xml:space="preserve"> response.</w:t>
      </w:r>
    </w:p>
    <w:p w:rsidR="004A308A" w:rsidRDefault="004A308A" w:rsidP="004A308A">
      <w:pPr>
        <w:pStyle w:val="B2"/>
        <w:rPr>
          <w:lang w:eastAsia="zh-CN"/>
        </w:rPr>
      </w:pPr>
      <w:r>
        <w:rPr>
          <w:lang w:eastAsia="zh-CN"/>
        </w:rPr>
        <w:t>-</w:t>
      </w:r>
      <w:r>
        <w:rPr>
          <w:lang w:eastAsia="zh-CN"/>
        </w:rPr>
        <w:tab/>
        <w:t xml:space="preserve">The V-SMF updates its SM contexts and returns </w:t>
      </w:r>
      <w:proofErr w:type="gramStart"/>
      <w:r>
        <w:rPr>
          <w:lang w:eastAsia="zh-CN"/>
        </w:rPr>
        <w:t>a</w:t>
      </w:r>
      <w:proofErr w:type="gramEnd"/>
      <w:r>
        <w:rPr>
          <w:lang w:eastAsia="zh-CN"/>
        </w:rPr>
        <w:t xml:space="preserve"> </w:t>
      </w:r>
      <w:proofErr w:type="spellStart"/>
      <w:r>
        <w:rPr>
          <w:lang w:eastAsia="zh-CN"/>
        </w:rPr>
        <w:t>Nsmf_PDU_Session_CreateSMContextResponse</w:t>
      </w:r>
      <w:proofErr w:type="spellEnd"/>
      <w:r>
        <w:rPr>
          <w:lang w:eastAsia="zh-CN"/>
        </w:rPr>
        <w:t xml:space="preserve"> message including the information received from the H-SMF. The V-SMF also includes the N2 SM Context in the response message sent to the AMF if the corresponding PDU Session is in the received List </w:t>
      </w:r>
      <w:proofErr w:type="gramStart"/>
      <w:r>
        <w:rPr>
          <w:lang w:eastAsia="zh-CN"/>
        </w:rPr>
        <w:t>Of PDU Sessions To</w:t>
      </w:r>
      <w:proofErr w:type="gramEnd"/>
      <w:r>
        <w:rPr>
          <w:lang w:eastAsia="zh-CN"/>
        </w:rPr>
        <w:t xml:space="preserve"> Be Activated. The V-SMF stores an 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w:t>
      </w:r>
      <w:proofErr w:type="spellStart"/>
      <w:r>
        <w:rPr>
          <w:lang w:eastAsia="zh-CN"/>
        </w:rPr>
        <w:t>Nsmf_PDUSession_UpdateSMContext</w:t>
      </w:r>
      <w:proofErr w:type="spellEnd"/>
      <w:r>
        <w:rPr>
          <w:lang w:eastAsia="zh-CN"/>
        </w:rPr>
        <w:t xml:space="preserve"> service operation. The V-SMF updates NG RAN with the S-NSSAI value for the Serving PLMN via N2 SM message.</w:t>
      </w:r>
    </w:p>
    <w:p w:rsidR="004A308A" w:rsidRDefault="004A308A" w:rsidP="004A308A">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w:t>
      </w:r>
      <w:proofErr w:type="spellStart"/>
      <w:r>
        <w:rPr>
          <w:lang w:eastAsia="zh-CN"/>
        </w:rPr>
        <w:t>Nsmf_PDUSession_CreateSMContext</w:t>
      </w:r>
      <w:proofErr w:type="spellEnd"/>
      <w:r>
        <w:rPr>
          <w:lang w:eastAsia="zh-CN"/>
        </w:rPr>
        <w:t xml:space="preserve"> Request (UE EPS PDN Connection) service operation </w:t>
      </w:r>
      <w:proofErr w:type="gramStart"/>
      <w:r>
        <w:rPr>
          <w:lang w:eastAsia="zh-CN"/>
        </w:rPr>
        <w:t xml:space="preserve">of </w:t>
      </w:r>
      <w:r w:rsidRPr="009D21BE">
        <w:rPr>
          <w:lang w:eastAsia="zh-CN"/>
        </w:rPr>
        <w:t xml:space="preserve"> the</w:t>
      </w:r>
      <w:proofErr w:type="gramEnd"/>
      <w:r w:rsidRPr="009D21BE">
        <w:rPr>
          <w:lang w:eastAsia="zh-CN"/>
        </w:rPr>
        <w:t xml:space="preserv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rsidR="004A308A" w:rsidRPr="00EE58E9" w:rsidRDefault="004A308A" w:rsidP="004A308A">
      <w:pPr>
        <w:pStyle w:val="B1"/>
        <w:rPr>
          <w:lang w:eastAsia="zh-CN"/>
        </w:rPr>
      </w:pPr>
      <w:r>
        <w:tab/>
        <w:t xml:space="preserve">If the P-GW-C+SMF (H-SMF in the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w:t>
      </w:r>
      <w:r>
        <w:rPr>
          <w:lang w:eastAsia="zh-CN"/>
        </w:rPr>
        <w:lastRenderedPageBreak/>
        <w:t xml:space="preserve">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w:t>
      </w:r>
      <w:proofErr w:type="spellStart"/>
      <w:r>
        <w:rPr>
          <w:lang w:eastAsia="zh-CN"/>
        </w:rPr>
        <w:t>Nudm_UECM_Registration</w:t>
      </w:r>
      <w:proofErr w:type="spellEnd"/>
      <w:r>
        <w:rPr>
          <w:lang w:eastAsia="zh-CN"/>
        </w:rPr>
        <w:t xml:space="preserve">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9D21BE">
        <w:t xml:space="preserve">The </w:t>
      </w:r>
      <w:r>
        <w:t>PGW-C+</w:t>
      </w:r>
      <w:r w:rsidRPr="009D21BE">
        <w:t xml:space="preserve">SMF updates its </w:t>
      </w:r>
      <w:r w:rsidRPr="009D21BE">
        <w:rPr>
          <w:lang w:val="en-US"/>
        </w:rPr>
        <w:t xml:space="preserve">SM </w:t>
      </w:r>
      <w:r w:rsidRPr="009D21BE">
        <w:t>contexts and returns</w:t>
      </w:r>
      <w:r>
        <w:t xml:space="preserve"> the AMF</w:t>
      </w:r>
      <w:r w:rsidRPr="009D21BE">
        <w:t xml:space="preserve"> a</w:t>
      </w:r>
      <w:r>
        <w:rPr>
          <w:lang w:val="en-US"/>
        </w:rPr>
        <w:t xml:space="preserve"> </w:t>
      </w:r>
      <w:proofErr w:type="spellStart"/>
      <w:r>
        <w:rPr>
          <w:lang w:val="en-US"/>
        </w:rPr>
        <w:t>Nsmf_PDUSession_CreateSMContext</w:t>
      </w:r>
      <w:proofErr w:type="spellEnd"/>
      <w:r>
        <w:rPr>
          <w:lang w:val="en-US"/>
        </w:rPr>
        <w:t xml:space="preserve">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r>
        <w:rPr>
          <w:lang w:eastAsia="zh-CN"/>
        </w:rPr>
        <w:t xml:space="preserve"> Based on the allocated EBI(s) information received from all the related PGW-C+SMF for this UE, an EPS bearer status, which reflects all existing EPS bearer, is generated by the AMF.</w:t>
      </w:r>
    </w:p>
    <w:p w:rsidR="004A308A" w:rsidRDefault="004A308A" w:rsidP="004A308A">
      <w:pPr>
        <w:pStyle w:val="NO"/>
      </w:pPr>
      <w:r>
        <w:t>NOTE 2:</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rsidR="004A308A" w:rsidRPr="00053088" w:rsidRDefault="004A308A" w:rsidP="004A308A">
      <w:pPr>
        <w:pStyle w:val="B1"/>
        <w:rPr>
          <w:lang w:eastAsia="zh-CN"/>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w:t>
      </w:r>
      <w:r>
        <w:t>If</w:t>
      </w:r>
      <w:r w:rsidRPr="00585E7E">
        <w:t xml:space="preserve"> the PDN type of a PDN Connection in EPS is non-IP, and is locally associated in UE and SMF to PDU Session Type Unstructured, the PDU Session Type in 5GS shall be set to </w:t>
      </w:r>
      <w:r w:rsidRPr="00CD6F15">
        <w:t>Unstructured by the SMF and UE.</w:t>
      </w:r>
    </w:p>
    <w:p w:rsidR="004A308A" w:rsidRDefault="004A308A" w:rsidP="004A308A">
      <w:pPr>
        <w:pStyle w:val="B1"/>
        <w:rPr>
          <w:lang w:eastAsia="zh-CN"/>
        </w:rPr>
      </w:pPr>
      <w:r>
        <w:rPr>
          <w:lang w:eastAsia="zh-CN"/>
        </w:rPr>
        <w:tab/>
        <w:t xml:space="preserve">If the AMF has received the EPS Bearer Status in the Registration Request from UE, the AMF shall send the EPS Bearer Status to all corresponding PGW-C+SMFs. If the PGW-C+SMF </w:t>
      </w:r>
      <w:proofErr w:type="gramStart"/>
      <w:r>
        <w:rPr>
          <w:lang w:eastAsia="zh-CN"/>
        </w:rPr>
        <w:t>receives</w:t>
      </w:r>
      <w:proofErr w:type="gramEnd"/>
      <w:r>
        <w:rPr>
          <w:lang w:eastAsia="zh-CN"/>
        </w:rPr>
        <w:t xml:space="preserve"> the EPS Bearer Status from AMF, the PGW-C+SMF shall check whether the EPS bearer(s) has been deleted by UE but not notified to network. If yes, the PGW-C+SMF shall release those EPS bearer(s), the corresponding 5G </w:t>
      </w:r>
      <w:proofErr w:type="spellStart"/>
      <w:r>
        <w:rPr>
          <w:lang w:eastAsia="zh-CN"/>
        </w:rPr>
        <w:t>QoS</w:t>
      </w:r>
      <w:proofErr w:type="spellEnd"/>
      <w:r>
        <w:rPr>
          <w:lang w:eastAsia="zh-CN"/>
        </w:rPr>
        <w:t xml:space="preserve"> Rule(s) and the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locally.</w:t>
      </w:r>
    </w:p>
    <w:p w:rsidR="004A308A" w:rsidRDefault="004A308A" w:rsidP="004A308A">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rsidR="004A308A" w:rsidRPr="00574CD1" w:rsidRDefault="004A308A" w:rsidP="004A308A">
      <w:pPr>
        <w:pStyle w:val="B2"/>
      </w:pPr>
      <w:r w:rsidRPr="00574CD1">
        <w:tab/>
        <w:t>According to configuration, for the PDN connections which are anchored in a standalone PGW, the MME initiates PDN connection release procedure as specified in TS 23.401 [13].</w:t>
      </w:r>
    </w:p>
    <w:p w:rsidR="004A308A" w:rsidRDefault="004A308A" w:rsidP="004A308A">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rsidR="004A308A" w:rsidRPr="00E15B14" w:rsidRDefault="004A308A" w:rsidP="004A308A">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rsidR="004A308A" w:rsidRDefault="004A308A" w:rsidP="004A308A">
      <w:pPr>
        <w:pStyle w:val="B1"/>
        <w:rPr>
          <w:lang w:eastAsia="zh-CN"/>
        </w:rPr>
      </w:pPr>
      <w:r>
        <w:rPr>
          <w:lang w:eastAsia="zh-CN"/>
        </w:rPr>
        <w:tab/>
        <w:t xml:space="preserve">The AMF shall include the EPS bearer status, which is generated at step 14, in the Registration Accept message. Based on the received EPS bearer status information, the UE shall check whether there </w:t>
      </w:r>
      <w:proofErr w:type="gramStart"/>
      <w:r>
        <w:rPr>
          <w:lang w:eastAsia="zh-CN"/>
        </w:rPr>
        <w:t>are</w:t>
      </w:r>
      <w:proofErr w:type="gramEnd"/>
      <w:r>
        <w:rPr>
          <w:lang w:eastAsia="zh-CN"/>
        </w:rPr>
        <w:t xml:space="preserve"> </w:t>
      </w:r>
      <w:proofErr w:type="spellStart"/>
      <w:r>
        <w:rPr>
          <w:lang w:eastAsia="zh-CN"/>
        </w:rPr>
        <w:t>QoS</w:t>
      </w:r>
      <w:proofErr w:type="spellEnd"/>
      <w:r>
        <w:rPr>
          <w:lang w:eastAsia="zh-CN"/>
        </w:rPr>
        <w:t xml:space="preserve"> Flow(s) existing locally but no associated EPS bearer(s) in the received EPS bearer status. The UE shall locally delete the 5G </w:t>
      </w:r>
      <w:proofErr w:type="spellStart"/>
      <w:r>
        <w:rPr>
          <w:lang w:eastAsia="zh-CN"/>
        </w:rPr>
        <w:t>QoS</w:t>
      </w:r>
      <w:proofErr w:type="spellEnd"/>
      <w:r>
        <w:rPr>
          <w:lang w:eastAsia="zh-CN"/>
        </w:rPr>
        <w:t xml:space="preserve"> Rule(s)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of the </w:t>
      </w:r>
      <w:proofErr w:type="spellStart"/>
      <w:r>
        <w:rPr>
          <w:lang w:eastAsia="zh-CN"/>
        </w:rPr>
        <w:t>QoS</w:t>
      </w:r>
      <w:proofErr w:type="spellEnd"/>
      <w:r>
        <w:rPr>
          <w:lang w:eastAsia="zh-CN"/>
        </w:rPr>
        <w:t xml:space="preserve"> Flow(s) if the associated EPS bearer(s) do not exist in the received EPS bearer status.</w:t>
      </w:r>
    </w:p>
    <w:p w:rsidR="004A308A" w:rsidRPr="00270FA6" w:rsidRDefault="004A308A" w:rsidP="004A30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A308A" w:rsidRPr="000875EA" w:rsidTr="005A0255">
        <w:tc>
          <w:tcPr>
            <w:tcW w:w="9639" w:type="dxa"/>
            <w:shd w:val="clear" w:color="auto" w:fill="FFFFCC"/>
            <w:vAlign w:val="center"/>
          </w:tcPr>
          <w:p w:rsidR="004A308A" w:rsidRPr="000875EA" w:rsidRDefault="004A308A" w:rsidP="005A0255">
            <w:pPr>
              <w:jc w:val="center"/>
              <w:rPr>
                <w:rFonts w:ascii="Arial" w:hAnsi="Arial" w:cs="Arial"/>
                <w:b/>
                <w:bCs/>
                <w:sz w:val="28"/>
                <w:szCs w:val="28"/>
              </w:rPr>
            </w:pPr>
            <w:r w:rsidRPr="00134408">
              <w:rPr>
                <w:rFonts w:ascii="Arial" w:hAnsi="Arial" w:cs="Arial"/>
                <w:b/>
                <w:bCs/>
                <w:sz w:val="28"/>
                <w:szCs w:val="28"/>
                <w:lang w:eastAsia="zh-CN"/>
              </w:rPr>
              <w:t>End of</w:t>
            </w:r>
            <w:r w:rsidRPr="00134408">
              <w:rPr>
                <w:rFonts w:ascii="Arial" w:hAnsi="Arial" w:cs="Arial"/>
                <w:b/>
                <w:bCs/>
                <w:sz w:val="28"/>
                <w:szCs w:val="28"/>
              </w:rPr>
              <w:t xml:space="preserve"> change</w:t>
            </w:r>
          </w:p>
        </w:tc>
      </w:tr>
    </w:tbl>
    <w:p w:rsidR="004A308A" w:rsidRPr="001E67EE" w:rsidRDefault="004A308A" w:rsidP="004A308A">
      <w:pPr>
        <w:rPr>
          <w:lang w:eastAsia="zh-CN"/>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AE2" w:rsidRDefault="00562AE2">
      <w:r>
        <w:separator/>
      </w:r>
    </w:p>
  </w:endnote>
  <w:endnote w:type="continuationSeparator" w:id="0">
    <w:p w:rsidR="00562AE2" w:rsidRDefault="00562AE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AE2" w:rsidRDefault="00562AE2">
      <w:r>
        <w:separator/>
      </w:r>
    </w:p>
  </w:footnote>
  <w:footnote w:type="continuationSeparator" w:id="0">
    <w:p w:rsidR="00562AE2" w:rsidRDefault="00562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02F9B">
      <w:fldChar w:fldCharType="begin"/>
    </w:r>
    <w:r w:rsidR="00374DD4">
      <w:instrText>PAGE</w:instrText>
    </w:r>
    <w:r w:rsidR="00402F9B">
      <w:fldChar w:fldCharType="separate"/>
    </w:r>
    <w:r>
      <w:rPr>
        <w:noProof/>
      </w:rPr>
      <w:t>1</w:t>
    </w:r>
    <w:r w:rsidR="00402F9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40C6"/>
    <w:rsid w:val="00305409"/>
    <w:rsid w:val="003609EF"/>
    <w:rsid w:val="0036231A"/>
    <w:rsid w:val="00374DD4"/>
    <w:rsid w:val="003E1A36"/>
    <w:rsid w:val="00402F9B"/>
    <w:rsid w:val="00410371"/>
    <w:rsid w:val="004242F1"/>
    <w:rsid w:val="004A308A"/>
    <w:rsid w:val="004B75B7"/>
    <w:rsid w:val="0051580D"/>
    <w:rsid w:val="00547111"/>
    <w:rsid w:val="00562AE2"/>
    <w:rsid w:val="00592D74"/>
    <w:rsid w:val="005E2C44"/>
    <w:rsid w:val="00621188"/>
    <w:rsid w:val="006257ED"/>
    <w:rsid w:val="00695808"/>
    <w:rsid w:val="006B46FB"/>
    <w:rsid w:val="006E21FB"/>
    <w:rsid w:val="0075761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1B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9E61B8"/>
    <w:rPr>
      <w:rFonts w:ascii="Times New Roman" w:hAnsi="Times New Roman"/>
      <w:lang w:val="en-GB" w:eastAsia="en-US"/>
    </w:rPr>
  </w:style>
  <w:style w:type="character" w:customStyle="1" w:styleId="Heading1Char">
    <w:name w:val="Heading 1 Char"/>
    <w:link w:val="Heading1"/>
    <w:rsid w:val="004A308A"/>
    <w:rPr>
      <w:rFonts w:ascii="Arial" w:hAnsi="Arial"/>
      <w:sz w:val="36"/>
      <w:lang w:val="en-GB" w:eastAsia="en-US"/>
    </w:rPr>
  </w:style>
  <w:style w:type="character" w:customStyle="1" w:styleId="Heading2Char">
    <w:name w:val="Heading 2 Char"/>
    <w:link w:val="Heading2"/>
    <w:rsid w:val="004A308A"/>
    <w:rPr>
      <w:rFonts w:ascii="Arial" w:hAnsi="Arial"/>
      <w:sz w:val="32"/>
      <w:lang w:val="en-GB" w:eastAsia="en-US"/>
    </w:rPr>
  </w:style>
  <w:style w:type="character" w:customStyle="1" w:styleId="Heading3Char">
    <w:name w:val="Heading 3 Char"/>
    <w:link w:val="Heading3"/>
    <w:rsid w:val="004A308A"/>
    <w:rPr>
      <w:rFonts w:ascii="Arial" w:hAnsi="Arial"/>
      <w:sz w:val="28"/>
      <w:lang w:val="en-GB" w:eastAsia="en-US"/>
    </w:rPr>
  </w:style>
  <w:style w:type="character" w:customStyle="1" w:styleId="Heading4Char">
    <w:name w:val="Heading 4 Char"/>
    <w:link w:val="Heading4"/>
    <w:rsid w:val="004A308A"/>
    <w:rPr>
      <w:rFonts w:ascii="Arial" w:hAnsi="Arial"/>
      <w:sz w:val="24"/>
      <w:lang w:val="en-GB" w:eastAsia="en-US"/>
    </w:rPr>
  </w:style>
  <w:style w:type="character" w:customStyle="1" w:styleId="Heading5Char">
    <w:name w:val="Heading 5 Char"/>
    <w:link w:val="Heading5"/>
    <w:rsid w:val="004A308A"/>
    <w:rPr>
      <w:rFonts w:ascii="Arial" w:hAnsi="Arial"/>
      <w:sz w:val="22"/>
      <w:lang w:val="en-GB" w:eastAsia="en-US"/>
    </w:rPr>
  </w:style>
  <w:style w:type="character" w:customStyle="1" w:styleId="Heading9Char">
    <w:name w:val="Heading 9 Char"/>
    <w:link w:val="Heading9"/>
    <w:rsid w:val="004A308A"/>
    <w:rPr>
      <w:rFonts w:ascii="Arial" w:hAnsi="Arial"/>
      <w:sz w:val="36"/>
      <w:lang w:val="en-GB" w:eastAsia="en-US"/>
    </w:rPr>
  </w:style>
  <w:style w:type="character" w:customStyle="1" w:styleId="HeaderChar">
    <w:name w:val="Header Char"/>
    <w:link w:val="Header"/>
    <w:rsid w:val="004A308A"/>
    <w:rPr>
      <w:rFonts w:ascii="Arial" w:hAnsi="Arial"/>
      <w:b/>
      <w:noProof/>
      <w:sz w:val="18"/>
      <w:lang w:val="en-GB" w:eastAsia="en-US"/>
    </w:rPr>
  </w:style>
  <w:style w:type="character" w:customStyle="1" w:styleId="NOChar">
    <w:name w:val="NO Char"/>
    <w:link w:val="NO"/>
    <w:rsid w:val="004A308A"/>
    <w:rPr>
      <w:rFonts w:ascii="Times New Roman" w:hAnsi="Times New Roman"/>
      <w:lang w:val="en-GB" w:eastAsia="en-US"/>
    </w:rPr>
  </w:style>
  <w:style w:type="character" w:customStyle="1" w:styleId="TALChar">
    <w:name w:val="TAL Char"/>
    <w:link w:val="TAL"/>
    <w:rsid w:val="004A308A"/>
    <w:rPr>
      <w:rFonts w:ascii="Arial" w:hAnsi="Arial"/>
      <w:sz w:val="18"/>
      <w:lang w:val="en-GB" w:eastAsia="en-US"/>
    </w:rPr>
  </w:style>
  <w:style w:type="character" w:customStyle="1" w:styleId="TAHCar">
    <w:name w:val="TAH Car"/>
    <w:link w:val="TAH"/>
    <w:rsid w:val="004A308A"/>
    <w:rPr>
      <w:rFonts w:ascii="Arial" w:hAnsi="Arial"/>
      <w:b/>
      <w:sz w:val="18"/>
      <w:lang w:val="en-GB" w:eastAsia="en-US"/>
    </w:rPr>
  </w:style>
  <w:style w:type="character" w:customStyle="1" w:styleId="EXChar">
    <w:name w:val="EX Char"/>
    <w:link w:val="EX"/>
    <w:locked/>
    <w:rsid w:val="004A308A"/>
    <w:rPr>
      <w:rFonts w:ascii="Times New Roman" w:hAnsi="Times New Roman"/>
      <w:lang w:val="en-GB" w:eastAsia="en-US"/>
    </w:rPr>
  </w:style>
  <w:style w:type="character" w:customStyle="1" w:styleId="B1Char">
    <w:name w:val="B1 Char"/>
    <w:link w:val="B1"/>
    <w:locked/>
    <w:rsid w:val="004A308A"/>
    <w:rPr>
      <w:rFonts w:ascii="Times New Roman" w:hAnsi="Times New Roman"/>
      <w:lang w:val="en-GB" w:eastAsia="en-US"/>
    </w:rPr>
  </w:style>
  <w:style w:type="character" w:customStyle="1" w:styleId="EditorsNoteChar">
    <w:name w:val="Editor's Note Char"/>
    <w:link w:val="EditorsNote"/>
    <w:rsid w:val="004A308A"/>
    <w:rPr>
      <w:rFonts w:ascii="Times New Roman" w:hAnsi="Times New Roman"/>
      <w:color w:val="FF0000"/>
      <w:lang w:val="en-GB" w:eastAsia="en-US"/>
    </w:rPr>
  </w:style>
  <w:style w:type="character" w:customStyle="1" w:styleId="THChar">
    <w:name w:val="TH Char"/>
    <w:link w:val="TH"/>
    <w:rsid w:val="004A308A"/>
    <w:rPr>
      <w:rFonts w:ascii="Arial" w:hAnsi="Arial"/>
      <w:b/>
      <w:lang w:val="en-GB" w:eastAsia="en-US"/>
    </w:rPr>
  </w:style>
  <w:style w:type="character" w:customStyle="1" w:styleId="TFChar">
    <w:name w:val="TF Char"/>
    <w:link w:val="TF"/>
    <w:rsid w:val="004A308A"/>
    <w:rPr>
      <w:rFonts w:ascii="Arial" w:hAnsi="Arial"/>
      <w:b/>
      <w:lang w:val="en-GB" w:eastAsia="en-US"/>
    </w:rPr>
  </w:style>
  <w:style w:type="character" w:customStyle="1" w:styleId="B2Char">
    <w:name w:val="B2 Char"/>
    <w:link w:val="B2"/>
    <w:rsid w:val="004A308A"/>
    <w:rPr>
      <w:rFonts w:ascii="Times New Roman" w:hAnsi="Times New Roman"/>
      <w:lang w:val="en-GB" w:eastAsia="en-US"/>
    </w:rPr>
  </w:style>
  <w:style w:type="paragraph" w:customStyle="1" w:styleId="TAJ">
    <w:name w:val="TAJ"/>
    <w:basedOn w:val="TH"/>
    <w:rsid w:val="004A308A"/>
    <w:rPr>
      <w:lang/>
    </w:rPr>
  </w:style>
  <w:style w:type="paragraph" w:customStyle="1" w:styleId="HO">
    <w:name w:val="HO"/>
    <w:basedOn w:val="Normal"/>
    <w:rsid w:val="004A308A"/>
    <w:pPr>
      <w:overflowPunct w:val="0"/>
      <w:autoSpaceDE w:val="0"/>
      <w:autoSpaceDN w:val="0"/>
      <w:adjustRightInd w:val="0"/>
      <w:jc w:val="right"/>
      <w:textAlignment w:val="baseline"/>
    </w:pPr>
    <w:rPr>
      <w:b/>
      <w:color w:val="000000"/>
    </w:rPr>
  </w:style>
  <w:style w:type="paragraph" w:styleId="Revision">
    <w:name w:val="Revision"/>
    <w:hidden/>
    <w:uiPriority w:val="99"/>
    <w:semiHidden/>
    <w:rsid w:val="004A308A"/>
    <w:rPr>
      <w:rFonts w:ascii="Times New Roman" w:hAnsi="Times New Roman"/>
      <w:lang w:val="en-GB" w:eastAsia="en-US"/>
    </w:rPr>
  </w:style>
  <w:style w:type="paragraph" w:styleId="TOCHeading">
    <w:name w:val="TOC Heading"/>
    <w:basedOn w:val="Heading1"/>
    <w:next w:val="Normal"/>
    <w:uiPriority w:val="39"/>
    <w:unhideWhenUsed/>
    <w:qFormat/>
    <w:rsid w:val="004A30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A308A"/>
    <w:rPr>
      <w:color w:val="2B579A"/>
      <w:shd w:val="clear" w:color="auto" w:fill="E6E6E6"/>
    </w:rPr>
  </w:style>
  <w:style w:type="table" w:styleId="TableGrid">
    <w:name w:val="Table Grid"/>
    <w:basedOn w:val="TableNormal"/>
    <w:rsid w:val="004A308A"/>
    <w:rPr>
      <w:rFonts w:ascii="Times New Roman" w:hAnsi="Times New Roman"/>
      <w:lang w:val="en-IE" w:eastAsia="en-I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A30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A30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A30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A308A"/>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42AF7-8196-471B-B1F0-E2A012BE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3828</Words>
  <Characters>21822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Cameron Ross Dunne</cp:lastModifiedBy>
  <cp:revision>5</cp:revision>
  <cp:lastPrinted>1899-12-31T23:00:00Z</cp:lastPrinted>
  <dcterms:created xsi:type="dcterms:W3CDTF">2018-11-05T09:14:00Z</dcterms:created>
  <dcterms:modified xsi:type="dcterms:W3CDTF">2019-10-04T15:05:00Z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S2-1909822</vt:lpwstr>
  </property>
  <property fmtid="{D5CDD505-2E9C-101B-9397-08002B2CF9AE}" pid="10" name="Spec#">
    <vt:lpwstr>23.502</vt:lpwstr>
  </property>
  <property fmtid="{D5CDD505-2E9C-101B-9397-08002B2CF9AE}" pid="11" name="Cr#">
    <vt:lpwstr>1857</vt:lpwstr>
  </property>
  <property fmtid="{D5CDD505-2E9C-101B-9397-08002B2CF9AE}" pid="12" name="Revision">
    <vt:lpwstr>-</vt:lpwstr>
  </property>
  <property fmtid="{D5CDD505-2E9C-101B-9397-08002B2CF9AE}" pid="13" name="Version">
    <vt:lpwstr>15.7.0</vt:lpwstr>
  </property>
  <property fmtid="{D5CDD505-2E9C-101B-9397-08002B2CF9AE}" pid="14" name="CrTitle">
    <vt:lpwstr>Clarifications to N26 and Idle Mode Mobility Procedures</vt:lpwstr>
  </property>
  <property fmtid="{D5CDD505-2E9C-101B-9397-08002B2CF9AE}" pid="15" name="SourceIfWg">
    <vt:lpwstr>Openet Telecom</vt:lpwstr>
  </property>
  <property fmtid="{D5CDD505-2E9C-101B-9397-08002B2CF9AE}" pid="16" name="SourceIfTsg">
    <vt:lpwstr/>
  </property>
  <property fmtid="{D5CDD505-2E9C-101B-9397-08002B2CF9AE}" pid="17" name="RelatedWis">
    <vt:lpwstr>5GS_Ph1, TEI15</vt:lpwstr>
  </property>
  <property fmtid="{D5CDD505-2E9C-101B-9397-08002B2CF9AE}" pid="18" name="Cat">
    <vt:lpwstr>A</vt:lpwstr>
  </property>
  <property fmtid="{D5CDD505-2E9C-101B-9397-08002B2CF9AE}" pid="19" name="ResDate">
    <vt:lpwstr>2019-10-04</vt:lpwstr>
  </property>
  <property fmtid="{D5CDD505-2E9C-101B-9397-08002B2CF9AE}" pid="20" name="Release">
    <vt:lpwstr>Rel-15</vt:lpwstr>
  </property>
</Properties>
</file>